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576" w:rsidRPr="00472313" w:rsidRDefault="00341576" w:rsidP="00341576">
      <w:pPr>
        <w:jc w:val="center"/>
        <w:rPr>
          <w:b/>
          <w:color w:val="C00000"/>
          <w:sz w:val="24"/>
          <w:szCs w:val="24"/>
        </w:rPr>
      </w:pPr>
      <w:r>
        <w:rPr>
          <w:noProof/>
          <w:color w:val="C00000"/>
          <w:lang w:val="id-ID" w:eastAsia="id-ID"/>
        </w:rPr>
        <mc:AlternateContent>
          <mc:Choice Requires="wps">
            <w:drawing>
              <wp:anchor distT="0" distB="0" distL="114300" distR="114300" simplePos="0" relativeHeight="251659264" behindDoc="0" locked="0" layoutInCell="1" allowOverlap="1" wp14:anchorId="0010B14A" wp14:editId="1B6E22AD">
                <wp:simplePos x="0" y="0"/>
                <wp:positionH relativeFrom="column">
                  <wp:posOffset>963930</wp:posOffset>
                </wp:positionH>
                <wp:positionV relativeFrom="paragraph">
                  <wp:posOffset>-332105</wp:posOffset>
                </wp:positionV>
                <wp:extent cx="4641215" cy="989330"/>
                <wp:effectExtent l="12065" t="8890" r="13970" b="1143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215" cy="989330"/>
                        </a:xfrm>
                        <a:prstGeom prst="rect">
                          <a:avLst/>
                        </a:prstGeom>
                        <a:solidFill>
                          <a:srgbClr val="FFFFFF"/>
                        </a:solidFill>
                        <a:ln w="9525">
                          <a:solidFill>
                            <a:srgbClr val="FFFFFF"/>
                          </a:solidFill>
                          <a:miter lim="800000"/>
                          <a:headEnd/>
                          <a:tailEnd/>
                        </a:ln>
                      </wps:spPr>
                      <wps:txbx>
                        <w:txbxContent>
                          <w:p w:rsidR="00304FB9" w:rsidRPr="00C519A0" w:rsidRDefault="00304FB9" w:rsidP="00341576">
                            <w:pPr>
                              <w:jc w:val="right"/>
                              <w:rPr>
                                <w:sz w:val="18"/>
                                <w:szCs w:val="18"/>
                              </w:rPr>
                            </w:pPr>
                            <w:r w:rsidRPr="00C519A0">
                              <w:rPr>
                                <w:b/>
                                <w:bCs/>
                                <w:i/>
                                <w:iCs/>
                                <w:sz w:val="18"/>
                                <w:szCs w:val="18"/>
                              </w:rPr>
                              <w:t>Indonesian Journal of English Language T</w:t>
                            </w:r>
                            <w:r>
                              <w:rPr>
                                <w:b/>
                                <w:bCs/>
                                <w:i/>
                                <w:iCs/>
                                <w:sz w:val="18"/>
                                <w:szCs w:val="18"/>
                              </w:rPr>
                              <w:t>eaching and Applied Linguistics</w:t>
                            </w:r>
                          </w:p>
                          <w:p w:rsidR="00304FB9" w:rsidRPr="00C519A0" w:rsidRDefault="00304FB9" w:rsidP="00341576">
                            <w:pPr>
                              <w:ind w:left="709" w:right="61"/>
                              <w:jc w:val="right"/>
                            </w:pPr>
                            <w:r>
                              <w:t>Vol. x(x)</w:t>
                            </w:r>
                            <w:r w:rsidRPr="00C519A0">
                              <w:t xml:space="preserve">, </w:t>
                            </w:r>
                            <w:proofErr w:type="spellStart"/>
                            <w:r>
                              <w:t>xxxx</w:t>
                            </w:r>
                            <w:proofErr w:type="spellEnd"/>
                          </w:p>
                          <w:p w:rsidR="00304FB9" w:rsidRDefault="00304FB9" w:rsidP="00341576">
                            <w:pPr>
                              <w:ind w:left="709" w:right="61"/>
                              <w:jc w:val="right"/>
                            </w:pPr>
                          </w:p>
                          <w:p w:rsidR="00304FB9" w:rsidRPr="00C519A0" w:rsidRDefault="00304FB9" w:rsidP="00341576">
                            <w:pPr>
                              <w:ind w:left="709" w:right="61"/>
                              <w:jc w:val="right"/>
                            </w:pPr>
                            <w:r w:rsidRPr="00C519A0">
                              <w:t xml:space="preserve">www.ijeltal.org </w:t>
                            </w:r>
                          </w:p>
                          <w:p w:rsidR="00304FB9" w:rsidRPr="00BC1943" w:rsidRDefault="00304FB9" w:rsidP="00341576">
                            <w:pPr>
                              <w:ind w:left="709" w:right="61"/>
                              <w:jc w:val="right"/>
                              <w:rPr>
                                <w:sz w:val="22"/>
                                <w:szCs w:val="22"/>
                              </w:rPr>
                            </w:pPr>
                            <w:proofErr w:type="gramStart"/>
                            <w:r>
                              <w:t>e-ISSN</w:t>
                            </w:r>
                            <w:proofErr w:type="gramEnd"/>
                            <w:r>
                              <w:t xml:space="preserve">: </w:t>
                            </w:r>
                            <w:r w:rsidRPr="00C519A0">
                              <w:t>2527-8746; p-ISSN: 2527-6492</w:t>
                            </w:r>
                          </w:p>
                          <w:p w:rsidR="00304FB9" w:rsidRPr="00BC1943" w:rsidRDefault="00304FB9" w:rsidP="00341576">
                            <w:pPr>
                              <w:jc w:val="righ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0B14A" id="_x0000_t202" coordsize="21600,21600" o:spt="202" path="m,l,21600r21600,l21600,xe">
                <v:stroke joinstyle="miter"/>
                <v:path gradientshapeok="t" o:connecttype="rect"/>
              </v:shapetype>
              <v:shape id="Text Box 4" o:spid="_x0000_s1026" type="#_x0000_t202" style="position:absolute;left:0;text-align:left;margin-left:75.9pt;margin-top:-26.15pt;width:365.45pt;height:7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" strokecolor="white">
                <v:textbox>
                  <w:txbxContent>
                    <w:p w:rsidR="00304FB9" w:rsidRPr="00C519A0" w:rsidRDefault="00304FB9" w:rsidP="00341576">
                      <w:pPr>
                        <w:jc w:val="right"/>
                        <w:rPr>
                          <w:sz w:val="18"/>
                          <w:szCs w:val="18"/>
                        </w:rPr>
                      </w:pPr>
                      <w:r w:rsidRPr="00C519A0">
                        <w:rPr>
                          <w:b/>
                          <w:bCs/>
                          <w:i/>
                          <w:iCs/>
                          <w:sz w:val="18"/>
                          <w:szCs w:val="18"/>
                        </w:rPr>
                        <w:t>Indonesian Journal of English Language T</w:t>
                      </w:r>
                      <w:r>
                        <w:rPr>
                          <w:b/>
                          <w:bCs/>
                          <w:i/>
                          <w:iCs/>
                          <w:sz w:val="18"/>
                          <w:szCs w:val="18"/>
                        </w:rPr>
                        <w:t>eaching and Applied Linguistics</w:t>
                      </w:r>
                    </w:p>
                    <w:p w:rsidR="00304FB9" w:rsidRPr="00C519A0" w:rsidRDefault="00304FB9" w:rsidP="00341576">
                      <w:pPr>
                        <w:ind w:left="709" w:right="61"/>
                        <w:jc w:val="right"/>
                      </w:pPr>
                      <w:r>
                        <w:t>Vol. x(x)</w:t>
                      </w:r>
                      <w:r w:rsidRPr="00C519A0">
                        <w:t xml:space="preserve">, </w:t>
                      </w:r>
                      <w:proofErr w:type="spellStart"/>
                      <w:r>
                        <w:t>xxxx</w:t>
                      </w:r>
                      <w:proofErr w:type="spellEnd"/>
                    </w:p>
                    <w:p w:rsidR="00304FB9" w:rsidRDefault="00304FB9" w:rsidP="00341576">
                      <w:pPr>
                        <w:ind w:left="709" w:right="61"/>
                        <w:jc w:val="right"/>
                      </w:pPr>
                    </w:p>
                    <w:p w:rsidR="00304FB9" w:rsidRPr="00C519A0" w:rsidRDefault="00304FB9" w:rsidP="00341576">
                      <w:pPr>
                        <w:ind w:left="709" w:right="61"/>
                        <w:jc w:val="right"/>
                      </w:pPr>
                      <w:r w:rsidRPr="00C519A0">
                        <w:t xml:space="preserve">www.ijeltal.org </w:t>
                      </w:r>
                    </w:p>
                    <w:p w:rsidR="00304FB9" w:rsidRPr="00BC1943" w:rsidRDefault="00304FB9" w:rsidP="00341576">
                      <w:pPr>
                        <w:ind w:left="709" w:right="61"/>
                        <w:jc w:val="right"/>
                        <w:rPr>
                          <w:sz w:val="22"/>
                          <w:szCs w:val="22"/>
                        </w:rPr>
                      </w:pPr>
                      <w:proofErr w:type="gramStart"/>
                      <w:r>
                        <w:t>e-ISSN</w:t>
                      </w:r>
                      <w:proofErr w:type="gramEnd"/>
                      <w:r>
                        <w:t xml:space="preserve">: </w:t>
                      </w:r>
                      <w:r w:rsidRPr="00C519A0">
                        <w:t>2527-8746; p-ISSN: 2527-6492</w:t>
                      </w:r>
                    </w:p>
                    <w:p w:rsidR="00304FB9" w:rsidRPr="00BC1943" w:rsidRDefault="00304FB9" w:rsidP="00341576">
                      <w:pPr>
                        <w:jc w:val="right"/>
                        <w:rPr>
                          <w:sz w:val="22"/>
                          <w:szCs w:val="22"/>
                        </w:rPr>
                      </w:pPr>
                    </w:p>
                  </w:txbxContent>
                </v:textbox>
              </v:shape>
            </w:pict>
          </mc:Fallback>
        </mc:AlternateContent>
      </w:r>
      <w:r>
        <w:rPr>
          <w:noProof/>
          <w:color w:val="C00000"/>
          <w:lang w:val="id-ID" w:eastAsia="id-ID"/>
        </w:rPr>
        <mc:AlternateContent>
          <mc:Choice Requires="wps">
            <w:drawing>
              <wp:anchor distT="0" distB="0" distL="114300" distR="114300" simplePos="0" relativeHeight="251661312" behindDoc="0" locked="0" layoutInCell="1" allowOverlap="1" wp14:anchorId="6B350291" wp14:editId="6BB0533C">
                <wp:simplePos x="0" y="0"/>
                <wp:positionH relativeFrom="column">
                  <wp:posOffset>-414655</wp:posOffset>
                </wp:positionH>
                <wp:positionV relativeFrom="paragraph">
                  <wp:posOffset>-788670</wp:posOffset>
                </wp:positionV>
                <wp:extent cx="1976755" cy="467995"/>
                <wp:effectExtent l="5080" t="9525" r="8890" b="825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467995"/>
                        </a:xfrm>
                        <a:prstGeom prst="flowChartDocument">
                          <a:avLst/>
                        </a:prstGeom>
                        <a:solidFill>
                          <a:srgbClr val="FFFFFF"/>
                        </a:solidFill>
                        <a:ln w="9525">
                          <a:solidFill>
                            <a:srgbClr val="000000"/>
                          </a:solidFill>
                          <a:miter lim="800000"/>
                          <a:headEnd/>
                          <a:tailEnd/>
                        </a:ln>
                      </wps:spPr>
                      <wps:txbx>
                        <w:txbxContent>
                          <w:p w:rsidR="00304FB9" w:rsidRDefault="00304FB9" w:rsidP="00341576">
                            <w:pPr>
                              <w:jc w:val="center"/>
                            </w:pPr>
                            <w:r w:rsidRPr="00871207">
                              <w:rPr>
                                <w:b/>
                                <w:bCs/>
                                <w:sz w:val="32"/>
                                <w:szCs w:val="32"/>
                              </w:rPr>
                              <w:t>IJELTAL</w:t>
                            </w:r>
                            <w:r w:rsidRPr="00871207">
                              <w:rPr>
                                <w:sz w:val="32"/>
                                <w:szCs w:val="32"/>
                              </w:rPr>
                              <w:t xml:space="preserve"> </w:t>
                            </w:r>
                            <w:r>
                              <w:t>TEMPLATE</w:t>
                            </w:r>
                          </w:p>
                          <w:p w:rsidR="00304FB9" w:rsidRDefault="00304FB9" w:rsidP="003415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50291"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1" o:spid="_x0000_s1027" type="#_x0000_t114" style="position:absolute;left:0;text-align:left;margin-left:-32.65pt;margin-top:-62.1pt;width:155.6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">
                <v:textbox>
                  <w:txbxContent>
                    <w:p w:rsidR="00304FB9" w:rsidRDefault="00304FB9" w:rsidP="00341576">
                      <w:pPr>
                        <w:jc w:val="center"/>
                      </w:pPr>
                      <w:r w:rsidRPr="00871207">
                        <w:rPr>
                          <w:b/>
                          <w:bCs/>
                          <w:sz w:val="32"/>
                          <w:szCs w:val="32"/>
                        </w:rPr>
                        <w:t>IJELTAL</w:t>
                      </w:r>
                      <w:r w:rsidRPr="00871207">
                        <w:rPr>
                          <w:sz w:val="32"/>
                          <w:szCs w:val="32"/>
                        </w:rPr>
                        <w:t xml:space="preserve"> </w:t>
                      </w:r>
                      <w:r>
                        <w:t>TEMPLATE</w:t>
                      </w:r>
                    </w:p>
                    <w:p w:rsidR="00304FB9" w:rsidRDefault="00304FB9" w:rsidP="00341576"/>
                  </w:txbxContent>
                </v:textbox>
              </v:shape>
            </w:pict>
          </mc:Fallback>
        </mc:AlternateContent>
      </w:r>
    </w:p>
    <w:p w:rsidR="00341576" w:rsidRPr="00472313" w:rsidRDefault="00341576" w:rsidP="00341576">
      <w:pPr>
        <w:jc w:val="center"/>
        <w:rPr>
          <w:b/>
          <w:color w:val="C00000"/>
          <w:sz w:val="24"/>
          <w:szCs w:val="24"/>
        </w:rPr>
      </w:pPr>
    </w:p>
    <w:p w:rsidR="00341576" w:rsidRPr="00472313" w:rsidRDefault="00341576" w:rsidP="00341576">
      <w:pPr>
        <w:jc w:val="center"/>
        <w:rPr>
          <w:b/>
          <w:color w:val="C00000"/>
          <w:sz w:val="24"/>
          <w:szCs w:val="24"/>
        </w:rPr>
      </w:pPr>
    </w:p>
    <w:p w:rsidR="00341576" w:rsidRPr="00472313" w:rsidRDefault="00341576" w:rsidP="00341576">
      <w:pPr>
        <w:jc w:val="center"/>
        <w:rPr>
          <w:b/>
          <w:color w:val="C00000"/>
          <w:sz w:val="24"/>
          <w:szCs w:val="24"/>
        </w:rPr>
      </w:pPr>
      <w:r>
        <w:rPr>
          <w:b/>
          <w:noProof/>
          <w:color w:val="C00000"/>
          <w:sz w:val="24"/>
          <w:szCs w:val="24"/>
          <w:lang w:val="id-ID" w:eastAsia="id-ID"/>
        </w:rPr>
        <mc:AlternateContent>
          <mc:Choice Requires="wpg">
            <w:drawing>
              <wp:anchor distT="0" distB="0" distL="114300" distR="114300" simplePos="0" relativeHeight="251660288" behindDoc="0" locked="0" layoutInCell="1" allowOverlap="1" wp14:anchorId="03CF8F03" wp14:editId="4CAE0B41">
                <wp:simplePos x="0" y="0"/>
                <wp:positionH relativeFrom="column">
                  <wp:posOffset>3203575</wp:posOffset>
                </wp:positionH>
                <wp:positionV relativeFrom="paragraph">
                  <wp:posOffset>131445</wp:posOffset>
                </wp:positionV>
                <wp:extent cx="2254250" cy="15240"/>
                <wp:effectExtent l="13335" t="7620" r="8890" b="571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0" cy="15240"/>
                          <a:chOff x="6136" y="3293"/>
                          <a:chExt cx="3550" cy="24"/>
                        </a:xfrm>
                      </wpg:grpSpPr>
                      <wps:wsp>
                        <wps:cNvPr id="2" name="AutoShape 7"/>
                        <wps:cNvCnPr>
                          <a:cxnSpLocks noChangeShapeType="1"/>
                        </wps:cNvCnPr>
                        <wps:spPr bwMode="auto">
                          <a:xfrm>
                            <a:off x="6136" y="3293"/>
                            <a:ext cx="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8"/>
                        <wps:cNvCnPr>
                          <a:cxnSpLocks noChangeShapeType="1"/>
                        </wps:cNvCnPr>
                        <wps:spPr bwMode="auto">
                          <a:xfrm>
                            <a:off x="6136" y="3317"/>
                            <a:ext cx="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D1F220" id="Group 9" o:spid="_x0000_s1026" style="position:absolute;margin-left:252.25pt;margin-top:10.35pt;width:177.5pt;height:1.2pt;z-index:251660288" coordorigin="6136,3293" coordsize="35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">
                <v:shapetype id="_x0000_t32" coordsize="21600,21600" o:spt="32" o:oned="t" path="m,l21600,21600e" filled="f">
                  <v:path arrowok="t" fillok="f" o:connecttype="none"/>
                  <o:lock v:ext="edit" shapetype="t"/>
                </v:shapetype>
                <v:shape id="AutoShape 7" o:spid="_x0000_s1027" type="#_x0000_t32" style="position:absolute;left:6136;top:3293;width:35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8" o:spid="_x0000_s1028" type="#_x0000_t32" style="position:absolute;left:6136;top:3317;width:35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mc:Fallback>
        </mc:AlternateContent>
      </w:r>
    </w:p>
    <w:p w:rsidR="00341576" w:rsidRPr="00472313" w:rsidRDefault="00341576" w:rsidP="00341576">
      <w:pPr>
        <w:rPr>
          <w:b/>
          <w:bCs/>
          <w:color w:val="C00000"/>
          <w:sz w:val="36"/>
          <w:szCs w:val="36"/>
        </w:rPr>
      </w:pPr>
    </w:p>
    <w:p w:rsidR="00341576" w:rsidRPr="00304FB9" w:rsidRDefault="00341576" w:rsidP="00341576">
      <w:pPr>
        <w:jc w:val="both"/>
        <w:rPr>
          <w:b/>
          <w:bCs/>
          <w:sz w:val="36"/>
          <w:szCs w:val="36"/>
          <w:lang w:val="id-ID"/>
        </w:rPr>
      </w:pPr>
      <w:r w:rsidRPr="00304FB9">
        <w:rPr>
          <w:b/>
          <w:bCs/>
          <w:sz w:val="36"/>
          <w:szCs w:val="36"/>
          <w:lang w:val="id-ID"/>
        </w:rPr>
        <w:t xml:space="preserve">Mental Intelligence and the Complexity of Sentence Structures in the Interaction </w:t>
      </w:r>
      <w:r w:rsidR="00374BD2" w:rsidRPr="00304FB9">
        <w:rPr>
          <w:b/>
          <w:bCs/>
          <w:sz w:val="36"/>
          <w:szCs w:val="36"/>
          <w:lang w:val="id-ID"/>
        </w:rPr>
        <w:t xml:space="preserve">between </w:t>
      </w:r>
      <w:r w:rsidRPr="00304FB9">
        <w:rPr>
          <w:b/>
          <w:bCs/>
          <w:sz w:val="36"/>
          <w:szCs w:val="36"/>
          <w:lang w:val="id-ID"/>
        </w:rPr>
        <w:t>Teachers and Children</w:t>
      </w:r>
      <w:r w:rsidR="00374BD2" w:rsidRPr="00304FB9">
        <w:rPr>
          <w:b/>
          <w:bCs/>
          <w:sz w:val="36"/>
          <w:szCs w:val="36"/>
          <w:lang w:val="id-ID"/>
        </w:rPr>
        <w:t xml:space="preserve"> with Autism</w:t>
      </w:r>
    </w:p>
    <w:p w:rsidR="00341576" w:rsidRPr="00472313" w:rsidRDefault="00341576" w:rsidP="00341576">
      <w:pPr>
        <w:rPr>
          <w:color w:val="C00000"/>
          <w:sz w:val="24"/>
          <w:szCs w:val="24"/>
        </w:rPr>
      </w:pPr>
    </w:p>
    <w:p w:rsidR="00341576" w:rsidRPr="009D77E1" w:rsidRDefault="00341576" w:rsidP="00341576">
      <w:pPr>
        <w:rPr>
          <w:rFonts w:asciiTheme="majorBidi" w:hAnsiTheme="majorBidi" w:cstheme="majorBidi"/>
          <w:b/>
          <w:bCs/>
          <w:color w:val="000000" w:themeColor="text1"/>
          <w:sz w:val="24"/>
          <w:szCs w:val="24"/>
          <w:lang w:val="id-ID"/>
        </w:rPr>
      </w:pPr>
      <w:r>
        <w:rPr>
          <w:rFonts w:asciiTheme="majorBidi" w:hAnsiTheme="majorBidi" w:cstheme="majorBidi"/>
          <w:b/>
          <w:bCs/>
          <w:color w:val="000000" w:themeColor="text1"/>
          <w:sz w:val="24"/>
          <w:szCs w:val="24"/>
          <w:lang w:val="id-ID"/>
        </w:rPr>
        <w:t>Ahfi Hikmawati</w:t>
      </w:r>
    </w:p>
    <w:p w:rsidR="00341576" w:rsidRPr="00670115" w:rsidRDefault="00341576" w:rsidP="00341576">
      <w:pPr>
        <w:rPr>
          <w:rFonts w:asciiTheme="majorBidi" w:eastAsiaTheme="majorEastAsia" w:hAnsiTheme="majorBidi" w:cstheme="majorBidi"/>
          <w:i/>
          <w:iCs/>
          <w:color w:val="000000" w:themeColor="text1"/>
          <w:sz w:val="24"/>
          <w:szCs w:val="24"/>
        </w:rPr>
      </w:pPr>
      <w:r>
        <w:rPr>
          <w:rFonts w:asciiTheme="majorBidi" w:eastAsiaTheme="majorEastAsia" w:hAnsiTheme="majorBidi" w:cstheme="majorBidi"/>
          <w:i/>
          <w:iCs/>
          <w:color w:val="000000" w:themeColor="text1"/>
          <w:sz w:val="24"/>
          <w:szCs w:val="24"/>
          <w:lang w:val="id-ID"/>
        </w:rPr>
        <w:t>Universitas Sebelas Maret</w:t>
      </w:r>
      <w:r w:rsidRPr="00670115">
        <w:rPr>
          <w:rFonts w:asciiTheme="majorBidi" w:eastAsiaTheme="majorEastAsia" w:hAnsiTheme="majorBidi" w:cstheme="majorBidi"/>
          <w:i/>
          <w:iCs/>
          <w:color w:val="000000" w:themeColor="text1"/>
          <w:sz w:val="24"/>
          <w:szCs w:val="24"/>
        </w:rPr>
        <w:t xml:space="preserve"> </w:t>
      </w:r>
    </w:p>
    <w:p w:rsidR="00341576" w:rsidRPr="00AE1ECF" w:rsidRDefault="00304FB9" w:rsidP="00341576">
      <w:pPr>
        <w:rPr>
          <w:b/>
          <w:color w:val="000000" w:themeColor="text1"/>
          <w:sz w:val="24"/>
          <w:szCs w:val="24"/>
          <w:lang w:val="fr-FR"/>
        </w:rPr>
      </w:pPr>
      <w:hyperlink r:id="rId8" w:history="1">
        <w:r w:rsidR="00341576" w:rsidRPr="00CB3F8F">
          <w:rPr>
            <w:rStyle w:val="Hyperlink"/>
            <w:rFonts w:asciiTheme="majorBidi" w:eastAsiaTheme="majorEastAsia" w:hAnsiTheme="majorBidi" w:cstheme="majorBidi"/>
            <w:i/>
            <w:iCs/>
            <w:sz w:val="24"/>
            <w:szCs w:val="24"/>
            <w:lang w:val="id-ID"/>
          </w:rPr>
          <w:t>ahfihikmawati02@gmail.com</w:t>
        </w:r>
      </w:hyperlink>
    </w:p>
    <w:p w:rsidR="00341576" w:rsidRDefault="00341576" w:rsidP="00341576">
      <w:pPr>
        <w:rPr>
          <w:color w:val="000000" w:themeColor="text1"/>
          <w:sz w:val="24"/>
          <w:szCs w:val="24"/>
          <w:lang w:val="fr-FR"/>
        </w:rPr>
      </w:pPr>
    </w:p>
    <w:p w:rsidR="00A9402F" w:rsidRPr="009D77E1" w:rsidRDefault="00A9402F" w:rsidP="00A9402F">
      <w:pPr>
        <w:rPr>
          <w:rFonts w:asciiTheme="majorBidi" w:hAnsiTheme="majorBidi" w:cstheme="majorBidi"/>
          <w:b/>
          <w:bCs/>
          <w:color w:val="000000" w:themeColor="text1"/>
          <w:sz w:val="24"/>
          <w:szCs w:val="24"/>
          <w:lang w:val="id-ID"/>
        </w:rPr>
      </w:pPr>
      <w:r>
        <w:rPr>
          <w:rFonts w:asciiTheme="majorBidi" w:hAnsiTheme="majorBidi" w:cstheme="majorBidi"/>
          <w:b/>
          <w:bCs/>
          <w:color w:val="000000" w:themeColor="text1"/>
          <w:sz w:val="24"/>
          <w:szCs w:val="24"/>
          <w:lang w:val="id-ID"/>
        </w:rPr>
        <w:t>Djatmika</w:t>
      </w:r>
    </w:p>
    <w:p w:rsidR="00A9402F" w:rsidRPr="00670115" w:rsidRDefault="00A9402F" w:rsidP="00A9402F">
      <w:pPr>
        <w:rPr>
          <w:rFonts w:asciiTheme="majorBidi" w:eastAsiaTheme="majorEastAsia" w:hAnsiTheme="majorBidi" w:cstheme="majorBidi"/>
          <w:i/>
          <w:iCs/>
          <w:color w:val="000000" w:themeColor="text1"/>
          <w:sz w:val="24"/>
          <w:szCs w:val="24"/>
        </w:rPr>
      </w:pPr>
      <w:r>
        <w:rPr>
          <w:rFonts w:asciiTheme="majorBidi" w:eastAsiaTheme="majorEastAsia" w:hAnsiTheme="majorBidi" w:cstheme="majorBidi"/>
          <w:i/>
          <w:iCs/>
          <w:color w:val="000000" w:themeColor="text1"/>
          <w:sz w:val="24"/>
          <w:szCs w:val="24"/>
          <w:lang w:val="id-ID"/>
        </w:rPr>
        <w:t>Universitas Sebelas Maret</w:t>
      </w:r>
      <w:r w:rsidRPr="00670115">
        <w:rPr>
          <w:rFonts w:asciiTheme="majorBidi" w:eastAsiaTheme="majorEastAsia" w:hAnsiTheme="majorBidi" w:cstheme="majorBidi"/>
          <w:i/>
          <w:iCs/>
          <w:color w:val="000000" w:themeColor="text1"/>
          <w:sz w:val="24"/>
          <w:szCs w:val="24"/>
        </w:rPr>
        <w:t xml:space="preserve"> </w:t>
      </w:r>
    </w:p>
    <w:p w:rsidR="00304FB9" w:rsidRDefault="00304FB9" w:rsidP="00A9402F">
      <w:pPr>
        <w:rPr>
          <w:rStyle w:val="Hyperlink"/>
          <w:rFonts w:asciiTheme="majorBidi" w:eastAsiaTheme="majorEastAsia" w:hAnsiTheme="majorBidi" w:cstheme="majorBidi"/>
          <w:i/>
          <w:iCs/>
          <w:sz w:val="24"/>
          <w:szCs w:val="24"/>
        </w:rPr>
      </w:pPr>
      <w:hyperlink r:id="rId9" w:history="1">
        <w:r w:rsidR="00A9402F" w:rsidRPr="00CB3F8F">
          <w:rPr>
            <w:rStyle w:val="Hyperlink"/>
            <w:rFonts w:asciiTheme="majorBidi" w:eastAsiaTheme="majorEastAsia" w:hAnsiTheme="majorBidi" w:cstheme="majorBidi"/>
            <w:i/>
            <w:iCs/>
            <w:sz w:val="24"/>
            <w:szCs w:val="24"/>
          </w:rPr>
          <w:t>djatmika@staff.uns.ac.id</w:t>
        </w:r>
      </w:hyperlink>
    </w:p>
    <w:p w:rsidR="00304FB9" w:rsidRDefault="00304FB9" w:rsidP="00A9402F">
      <w:pPr>
        <w:rPr>
          <w:rStyle w:val="Hyperlink"/>
          <w:rFonts w:asciiTheme="majorBidi" w:eastAsiaTheme="majorEastAsia" w:hAnsiTheme="majorBidi" w:cstheme="majorBidi"/>
          <w:i/>
          <w:iCs/>
          <w:sz w:val="24"/>
          <w:szCs w:val="24"/>
        </w:rPr>
      </w:pPr>
    </w:p>
    <w:p w:rsidR="00304FB9" w:rsidRPr="00304FB9" w:rsidRDefault="00304FB9" w:rsidP="00A9402F">
      <w:pPr>
        <w:rPr>
          <w:rStyle w:val="Hyperlink"/>
          <w:rFonts w:asciiTheme="majorBidi" w:eastAsiaTheme="majorEastAsia" w:hAnsiTheme="majorBidi" w:cstheme="majorBidi"/>
          <w:b/>
          <w:bCs/>
          <w:sz w:val="24"/>
          <w:szCs w:val="24"/>
          <w:u w:val="none"/>
          <w:lang w:val="id-ID"/>
        </w:rPr>
      </w:pPr>
      <w:r w:rsidRPr="00304FB9">
        <w:rPr>
          <w:rStyle w:val="Hyperlink"/>
          <w:rFonts w:asciiTheme="majorBidi" w:eastAsiaTheme="majorEastAsia" w:hAnsiTheme="majorBidi" w:cstheme="majorBidi"/>
          <w:b/>
          <w:bCs/>
          <w:sz w:val="24"/>
          <w:szCs w:val="24"/>
          <w:u w:val="none"/>
          <w:lang w:val="id-ID"/>
        </w:rPr>
        <w:t>Sumarlam</w:t>
      </w:r>
    </w:p>
    <w:p w:rsidR="00304FB9" w:rsidRPr="00304FB9" w:rsidRDefault="00304FB9" w:rsidP="00304FB9">
      <w:pPr>
        <w:rPr>
          <w:rFonts w:asciiTheme="majorBidi" w:eastAsiaTheme="majorEastAsia" w:hAnsiTheme="majorBidi" w:cstheme="majorBidi"/>
          <w:i/>
          <w:iCs/>
          <w:color w:val="000000" w:themeColor="text1"/>
          <w:sz w:val="24"/>
          <w:szCs w:val="24"/>
        </w:rPr>
      </w:pPr>
      <w:r w:rsidRPr="00304FB9">
        <w:rPr>
          <w:rFonts w:asciiTheme="majorBidi" w:eastAsiaTheme="majorEastAsia" w:hAnsiTheme="majorBidi" w:cstheme="majorBidi"/>
          <w:i/>
          <w:iCs/>
          <w:color w:val="000000" w:themeColor="text1"/>
          <w:sz w:val="24"/>
          <w:szCs w:val="24"/>
          <w:lang w:val="id-ID"/>
        </w:rPr>
        <w:t>Universitas Sebelas Maret</w:t>
      </w:r>
      <w:r w:rsidRPr="00304FB9">
        <w:rPr>
          <w:rFonts w:asciiTheme="majorBidi" w:eastAsiaTheme="majorEastAsia" w:hAnsiTheme="majorBidi" w:cstheme="majorBidi"/>
          <w:i/>
          <w:iCs/>
          <w:color w:val="000000" w:themeColor="text1"/>
          <w:sz w:val="24"/>
          <w:szCs w:val="24"/>
        </w:rPr>
        <w:t xml:space="preserve"> </w:t>
      </w:r>
    </w:p>
    <w:p w:rsidR="00304FB9" w:rsidRPr="00304FB9" w:rsidRDefault="00304FB9" w:rsidP="00304FB9">
      <w:pPr>
        <w:rPr>
          <w:rStyle w:val="Hyperlink"/>
          <w:rFonts w:asciiTheme="majorBidi" w:eastAsiaTheme="majorEastAsia" w:hAnsiTheme="majorBidi" w:cstheme="majorBidi"/>
          <w:i/>
          <w:iCs/>
          <w:sz w:val="24"/>
          <w:szCs w:val="24"/>
        </w:rPr>
      </w:pPr>
      <w:hyperlink r:id="rId10" w:history="1">
        <w:r w:rsidRPr="00304FB9">
          <w:rPr>
            <w:rStyle w:val="Hyperlink"/>
            <w:i/>
            <w:iCs/>
            <w:sz w:val="24"/>
            <w:szCs w:val="24"/>
            <w:lang w:val="id-ID"/>
          </w:rPr>
          <w:t>sumarlam@staff.uns.ac.id</w:t>
        </w:r>
      </w:hyperlink>
    </w:p>
    <w:p w:rsidR="00341576" w:rsidRDefault="00341576" w:rsidP="00341576">
      <w:pPr>
        <w:rPr>
          <w:color w:val="000000" w:themeColor="text1"/>
          <w:sz w:val="24"/>
          <w:szCs w:val="24"/>
          <w:lang w:val="fr-FR"/>
        </w:rPr>
      </w:pPr>
    </w:p>
    <w:p w:rsidR="00304FB9" w:rsidRPr="00AE1ECF" w:rsidRDefault="00304FB9" w:rsidP="00341576">
      <w:pPr>
        <w:rPr>
          <w:color w:val="000000" w:themeColor="text1"/>
          <w:sz w:val="24"/>
          <w:szCs w:val="24"/>
          <w:lang w:val="fr-FR"/>
        </w:rPr>
      </w:pPr>
    </w:p>
    <w:p w:rsidR="00341576" w:rsidRPr="00D215BE" w:rsidRDefault="00341576" w:rsidP="00341576">
      <w:pPr>
        <w:ind w:right="-46"/>
        <w:rPr>
          <w:color w:val="000000" w:themeColor="text1"/>
          <w:sz w:val="24"/>
          <w:szCs w:val="24"/>
        </w:rPr>
      </w:pPr>
      <w:r w:rsidRPr="00D215BE">
        <w:rPr>
          <w:b/>
          <w:i/>
          <w:iCs/>
          <w:color w:val="000000" w:themeColor="text1"/>
          <w:sz w:val="24"/>
          <w:szCs w:val="24"/>
        </w:rPr>
        <w:t>Abstract:</w:t>
      </w:r>
    </w:p>
    <w:p w:rsidR="00341576" w:rsidRDefault="00341576" w:rsidP="00341576">
      <w:pPr>
        <w:rPr>
          <w:lang w:val="id-ID"/>
        </w:rPr>
      </w:pPr>
    </w:p>
    <w:p w:rsidR="00341576" w:rsidRPr="00CC29E6" w:rsidRDefault="00374BD2" w:rsidP="00DC4A5D">
      <w:pPr>
        <w:jc w:val="both"/>
        <w:rPr>
          <w:i/>
          <w:iCs/>
          <w:sz w:val="24"/>
          <w:szCs w:val="24"/>
          <w:lang w:val="id-ID"/>
        </w:rPr>
      </w:pPr>
      <w:r w:rsidRPr="00CC29E6">
        <w:rPr>
          <w:i/>
          <w:iCs/>
          <w:sz w:val="24"/>
          <w:szCs w:val="24"/>
          <w:lang w:val="id-ID"/>
        </w:rPr>
        <w:t xml:space="preserve">This article discusses </w:t>
      </w:r>
      <w:r w:rsidR="00341576" w:rsidRPr="00CC29E6">
        <w:rPr>
          <w:i/>
          <w:iCs/>
          <w:sz w:val="24"/>
          <w:szCs w:val="24"/>
          <w:lang w:val="id-ID"/>
        </w:rPr>
        <w:t xml:space="preserve">the relationship between mental intelligence of children with autism and </w:t>
      </w:r>
      <w:r w:rsidRPr="00CC29E6">
        <w:rPr>
          <w:i/>
          <w:iCs/>
          <w:sz w:val="24"/>
          <w:szCs w:val="24"/>
          <w:lang w:val="id-ID"/>
        </w:rPr>
        <w:t xml:space="preserve">their capability in </w:t>
      </w:r>
      <w:r w:rsidR="00341576" w:rsidRPr="00CC29E6">
        <w:rPr>
          <w:i/>
          <w:iCs/>
          <w:sz w:val="24"/>
          <w:szCs w:val="24"/>
          <w:lang w:val="id-ID"/>
        </w:rPr>
        <w:t xml:space="preserve">understanding the complexity of </w:t>
      </w:r>
      <w:r w:rsidRPr="00CC29E6">
        <w:rPr>
          <w:i/>
          <w:iCs/>
          <w:sz w:val="24"/>
          <w:szCs w:val="24"/>
          <w:lang w:val="id-ID"/>
        </w:rPr>
        <w:t xml:space="preserve">sentence </w:t>
      </w:r>
      <w:r w:rsidR="00341576" w:rsidRPr="00CC29E6">
        <w:rPr>
          <w:i/>
          <w:iCs/>
          <w:sz w:val="24"/>
          <w:szCs w:val="24"/>
          <w:lang w:val="id-ID"/>
        </w:rPr>
        <w:t xml:space="preserve">structure </w:t>
      </w:r>
      <w:r w:rsidR="00505DDC" w:rsidRPr="00CC29E6">
        <w:rPr>
          <w:i/>
          <w:iCs/>
          <w:sz w:val="24"/>
          <w:szCs w:val="24"/>
          <w:lang w:val="id-ID"/>
        </w:rPr>
        <w:t xml:space="preserve"> represented in</w:t>
      </w:r>
      <w:r w:rsidRPr="00CC29E6">
        <w:rPr>
          <w:i/>
          <w:iCs/>
          <w:sz w:val="24"/>
          <w:szCs w:val="24"/>
          <w:lang w:val="id-ID"/>
        </w:rPr>
        <w:t xml:space="preserve"> utterances performed by their teacher</w:t>
      </w:r>
      <w:r w:rsidR="00505DDC" w:rsidRPr="00CC29E6">
        <w:rPr>
          <w:i/>
          <w:iCs/>
          <w:sz w:val="24"/>
          <w:szCs w:val="24"/>
          <w:lang w:val="id-ID"/>
        </w:rPr>
        <w:t>s</w:t>
      </w:r>
      <w:r w:rsidRPr="00CC29E6">
        <w:rPr>
          <w:i/>
          <w:iCs/>
          <w:sz w:val="24"/>
          <w:szCs w:val="24"/>
          <w:lang w:val="id-ID"/>
        </w:rPr>
        <w:t xml:space="preserve">. </w:t>
      </w:r>
      <w:r w:rsidR="00341576" w:rsidRPr="00CC29E6">
        <w:rPr>
          <w:i/>
          <w:iCs/>
          <w:sz w:val="24"/>
          <w:szCs w:val="24"/>
          <w:lang w:val="id-ID"/>
        </w:rPr>
        <w:t>In addition, this study also explains the complexity of the sentence structure produced by</w:t>
      </w:r>
      <w:r w:rsidR="00DC4A5D" w:rsidRPr="00CC29E6">
        <w:rPr>
          <w:i/>
          <w:iCs/>
          <w:sz w:val="24"/>
          <w:szCs w:val="24"/>
          <w:lang w:val="id-ID"/>
        </w:rPr>
        <w:t xml:space="preserve"> the </w:t>
      </w:r>
      <w:r w:rsidR="00341576" w:rsidRPr="00CC29E6">
        <w:rPr>
          <w:i/>
          <w:iCs/>
          <w:sz w:val="24"/>
          <w:szCs w:val="24"/>
          <w:lang w:val="id-ID"/>
        </w:rPr>
        <w:t xml:space="preserve"> autistic children in interacting with </w:t>
      </w:r>
      <w:r w:rsidR="00505DDC" w:rsidRPr="00CC29E6">
        <w:rPr>
          <w:i/>
          <w:iCs/>
          <w:sz w:val="24"/>
          <w:szCs w:val="24"/>
          <w:lang w:val="id-ID"/>
        </w:rPr>
        <w:t xml:space="preserve">the </w:t>
      </w:r>
      <w:r w:rsidR="00341576" w:rsidRPr="00CC29E6">
        <w:rPr>
          <w:i/>
          <w:iCs/>
          <w:sz w:val="24"/>
          <w:szCs w:val="24"/>
          <w:lang w:val="id-ID"/>
        </w:rPr>
        <w:t xml:space="preserve">teachers. The data of this research are in the form of sentence </w:t>
      </w:r>
      <w:r w:rsidR="00505DDC" w:rsidRPr="00CC29E6">
        <w:rPr>
          <w:i/>
          <w:iCs/>
          <w:sz w:val="24"/>
          <w:szCs w:val="24"/>
          <w:lang w:val="id-ID"/>
        </w:rPr>
        <w:t>structures used in the class interaction between teachers</w:t>
      </w:r>
      <w:r w:rsidR="00341576" w:rsidRPr="00CC29E6">
        <w:rPr>
          <w:i/>
          <w:iCs/>
          <w:sz w:val="24"/>
          <w:szCs w:val="24"/>
          <w:lang w:val="id-ID"/>
        </w:rPr>
        <w:t xml:space="preserve"> </w:t>
      </w:r>
      <w:r w:rsidR="00505DDC" w:rsidRPr="00CC29E6">
        <w:rPr>
          <w:i/>
          <w:iCs/>
          <w:sz w:val="24"/>
          <w:szCs w:val="24"/>
          <w:lang w:val="id-ID"/>
        </w:rPr>
        <w:t>and students with autism</w:t>
      </w:r>
      <w:r w:rsidR="00341576" w:rsidRPr="00CC29E6">
        <w:rPr>
          <w:i/>
          <w:iCs/>
          <w:sz w:val="24"/>
          <w:szCs w:val="24"/>
          <w:lang w:val="id-ID"/>
        </w:rPr>
        <w:t>. The collected data were then analyzed by classifying the sentences used by the teacher</w:t>
      </w:r>
      <w:r w:rsidR="00505DDC" w:rsidRPr="00CC29E6">
        <w:rPr>
          <w:i/>
          <w:iCs/>
          <w:sz w:val="24"/>
          <w:szCs w:val="24"/>
          <w:lang w:val="id-ID"/>
        </w:rPr>
        <w:t>s</w:t>
      </w:r>
      <w:r w:rsidR="00341576" w:rsidRPr="00CC29E6">
        <w:rPr>
          <w:i/>
          <w:iCs/>
          <w:sz w:val="24"/>
          <w:szCs w:val="24"/>
          <w:lang w:val="id-ID"/>
        </w:rPr>
        <w:t xml:space="preserve"> and the sentences produced by children with autism. The results showed that children with high mental intelligence were able to understand the complex sentence structures used by the teacher</w:t>
      </w:r>
      <w:r w:rsidR="00505DDC" w:rsidRPr="00CC29E6">
        <w:rPr>
          <w:i/>
          <w:iCs/>
          <w:sz w:val="24"/>
          <w:szCs w:val="24"/>
          <w:lang w:val="id-ID"/>
        </w:rPr>
        <w:t>s</w:t>
      </w:r>
      <w:r w:rsidR="00341576" w:rsidRPr="00CC29E6">
        <w:rPr>
          <w:i/>
          <w:iCs/>
          <w:sz w:val="24"/>
          <w:szCs w:val="24"/>
          <w:lang w:val="id-ID"/>
        </w:rPr>
        <w:t xml:space="preserve"> and were able to respond and speak utterances in the form of complex sentences. This shows that children with high mental intelligence have better sentence structure complexity than children with low mental intelligence.</w:t>
      </w:r>
    </w:p>
    <w:p w:rsidR="00341576" w:rsidRPr="00CC29E6" w:rsidRDefault="00341576" w:rsidP="00341576">
      <w:pPr>
        <w:jc w:val="both"/>
        <w:rPr>
          <w:rFonts w:asciiTheme="majorBidi" w:hAnsiTheme="majorBidi" w:cstheme="majorBidi"/>
          <w:b/>
          <w:bCs/>
          <w:i/>
          <w:iCs/>
          <w:color w:val="000000" w:themeColor="text1"/>
          <w:sz w:val="24"/>
          <w:szCs w:val="24"/>
          <w:lang w:val="id-ID"/>
        </w:rPr>
      </w:pPr>
    </w:p>
    <w:p w:rsidR="00341576" w:rsidRPr="00DC4A5D" w:rsidRDefault="00341576" w:rsidP="00341576">
      <w:pPr>
        <w:ind w:left="1134" w:hanging="1134"/>
        <w:jc w:val="both"/>
        <w:rPr>
          <w:rFonts w:asciiTheme="majorBidi" w:hAnsiTheme="majorBidi" w:cstheme="majorBidi"/>
          <w:i/>
          <w:iCs/>
          <w:color w:val="000000" w:themeColor="text1"/>
          <w:szCs w:val="24"/>
          <w:lang w:val="id-ID"/>
        </w:rPr>
      </w:pPr>
      <w:r w:rsidRPr="00CC29E6">
        <w:rPr>
          <w:rFonts w:asciiTheme="majorBidi" w:hAnsiTheme="majorBidi" w:cstheme="majorBidi"/>
          <w:b/>
          <w:bCs/>
          <w:i/>
          <w:iCs/>
          <w:color w:val="000000" w:themeColor="text1"/>
          <w:sz w:val="24"/>
          <w:szCs w:val="24"/>
        </w:rPr>
        <w:t>Keywords</w:t>
      </w:r>
      <w:r w:rsidRPr="00CC29E6">
        <w:rPr>
          <w:rFonts w:asciiTheme="majorBidi" w:hAnsiTheme="majorBidi" w:cstheme="majorBidi"/>
          <w:i/>
          <w:iCs/>
          <w:color w:val="000000" w:themeColor="text1"/>
          <w:sz w:val="24"/>
          <w:szCs w:val="24"/>
        </w:rPr>
        <w:t>: mental intelligence, complexity of sentence structures, children with autism, teachers</w:t>
      </w:r>
      <w:r w:rsidRPr="00DC4A5D">
        <w:rPr>
          <w:rFonts w:asciiTheme="majorBidi" w:hAnsiTheme="majorBidi" w:cstheme="majorBidi"/>
          <w:i/>
          <w:iCs/>
          <w:color w:val="000000" w:themeColor="text1"/>
          <w:szCs w:val="24"/>
        </w:rPr>
        <w:t xml:space="preserve"> </w:t>
      </w:r>
    </w:p>
    <w:p w:rsidR="00DC4A5D" w:rsidRDefault="00DC4A5D" w:rsidP="00341576">
      <w:pPr>
        <w:jc w:val="both"/>
        <w:rPr>
          <w:color w:val="000000" w:themeColor="text1"/>
          <w:sz w:val="24"/>
          <w:szCs w:val="24"/>
          <w:lang w:val="id-ID"/>
        </w:rPr>
      </w:pPr>
    </w:p>
    <w:p w:rsidR="00CC29E6" w:rsidRDefault="00CC29E6" w:rsidP="00341576">
      <w:pPr>
        <w:jc w:val="both"/>
        <w:rPr>
          <w:color w:val="000000" w:themeColor="text1"/>
          <w:sz w:val="24"/>
          <w:szCs w:val="24"/>
          <w:lang w:val="id-ID"/>
        </w:rPr>
      </w:pPr>
    </w:p>
    <w:p w:rsidR="00CC29E6" w:rsidRPr="00DC4A5D" w:rsidRDefault="00CC29E6" w:rsidP="00341576">
      <w:pPr>
        <w:jc w:val="both"/>
        <w:rPr>
          <w:color w:val="000000" w:themeColor="text1"/>
          <w:sz w:val="24"/>
          <w:szCs w:val="24"/>
          <w:lang w:val="id-ID"/>
        </w:rPr>
      </w:pPr>
    </w:p>
    <w:p w:rsidR="00341576" w:rsidRPr="00FE6BD8" w:rsidRDefault="00341576" w:rsidP="00341576">
      <w:pPr>
        <w:pStyle w:val="ListParagraph"/>
        <w:numPr>
          <w:ilvl w:val="0"/>
          <w:numId w:val="1"/>
        </w:numPr>
        <w:spacing w:after="120"/>
        <w:ind w:left="284" w:right="3955" w:hanging="284"/>
        <w:jc w:val="both"/>
        <w:rPr>
          <w:b/>
          <w:color w:val="000000" w:themeColor="text1"/>
          <w:sz w:val="24"/>
          <w:szCs w:val="24"/>
        </w:rPr>
      </w:pPr>
      <w:r w:rsidRPr="00FE6BD8">
        <w:rPr>
          <w:b/>
          <w:color w:val="000000" w:themeColor="text1"/>
          <w:sz w:val="24"/>
          <w:szCs w:val="24"/>
        </w:rPr>
        <w:lastRenderedPageBreak/>
        <w:t>Introduction</w:t>
      </w:r>
    </w:p>
    <w:p w:rsidR="00532838" w:rsidRPr="00532838" w:rsidRDefault="00532838" w:rsidP="00FA191C">
      <w:pPr>
        <w:jc w:val="both"/>
        <w:rPr>
          <w:rFonts w:eastAsia="Calibri"/>
          <w:sz w:val="24"/>
          <w:szCs w:val="24"/>
          <w:lang w:val="id-ID" w:eastAsia="fr-FR"/>
        </w:rPr>
      </w:pPr>
      <w:r w:rsidRPr="00532838">
        <w:rPr>
          <w:rFonts w:eastAsia="Calibri"/>
          <w:sz w:val="24"/>
          <w:szCs w:val="24"/>
          <w:lang w:val="id-ID" w:eastAsia="fr-FR"/>
        </w:rPr>
        <w:t xml:space="preserve">A teacher's job is to educate, teach and train. </w:t>
      </w:r>
      <w:r w:rsidR="00DC4A5D">
        <w:rPr>
          <w:rFonts w:eastAsia="Calibri"/>
          <w:sz w:val="24"/>
          <w:szCs w:val="24"/>
          <w:lang w:val="id-ID" w:eastAsia="fr-FR"/>
        </w:rPr>
        <w:t xml:space="preserve">Parents have high </w:t>
      </w:r>
      <w:r w:rsidRPr="00532838">
        <w:rPr>
          <w:rFonts w:eastAsia="Calibri"/>
          <w:sz w:val="24"/>
          <w:szCs w:val="24"/>
          <w:lang w:val="id-ID" w:eastAsia="fr-FR"/>
        </w:rPr>
        <w:t>expectation to have children who are excel</w:t>
      </w:r>
      <w:r w:rsidR="00DC4A5D">
        <w:rPr>
          <w:rFonts w:eastAsia="Calibri"/>
          <w:sz w:val="24"/>
          <w:szCs w:val="24"/>
          <w:lang w:val="id-ID" w:eastAsia="fr-FR"/>
        </w:rPr>
        <w:t>lent</w:t>
      </w:r>
      <w:r w:rsidRPr="00532838">
        <w:rPr>
          <w:rFonts w:eastAsia="Calibri"/>
          <w:sz w:val="24"/>
          <w:szCs w:val="24"/>
          <w:lang w:val="id-ID" w:eastAsia="fr-FR"/>
        </w:rPr>
        <w:t xml:space="preserve"> at school. Academic achievement according to Bloom (in Azwar, 2002) is to reveal one's success in learning. According to Azwar (2004) in general, there are two factors that influence a person's academic achievement, namely internal factors and external factors. Internal factors include, among others, physical factors and psychological factors. External factors include physical factors and social factors. One of the internal factors of psychological factors that can affect academic achievement is intelligence. Intelligence according to David Wechsler (in Azwar, 2004) is a collection or totality of a person's ability to act with certain goals, think rationally and face their environment effectively. According to Purwanto (1990), intelligence is an ability that is born from birth, which allows someone to do something in a certain way.</w:t>
      </w:r>
    </w:p>
    <w:p w:rsidR="00341576" w:rsidRDefault="00532838" w:rsidP="00FA191C">
      <w:pPr>
        <w:ind w:firstLine="567"/>
        <w:jc w:val="both"/>
        <w:rPr>
          <w:rFonts w:eastAsia="Calibri"/>
          <w:sz w:val="24"/>
          <w:szCs w:val="24"/>
          <w:lang w:val="id-ID" w:eastAsia="fr-FR"/>
        </w:rPr>
      </w:pPr>
      <w:r w:rsidRPr="00532838">
        <w:rPr>
          <w:rFonts w:eastAsia="Calibri"/>
          <w:sz w:val="24"/>
          <w:szCs w:val="24"/>
          <w:lang w:val="id-ID" w:eastAsia="fr-FR"/>
        </w:rPr>
        <w:t xml:space="preserve">Children's intelligence must also be supported by the teacher's ability to teach. Teachers of autistic children require a lot of hard work in educating, teaching, and training </w:t>
      </w:r>
      <w:r w:rsidR="00DC4A5D">
        <w:rPr>
          <w:rFonts w:eastAsia="Calibri"/>
          <w:sz w:val="24"/>
          <w:szCs w:val="24"/>
          <w:lang w:val="id-ID" w:eastAsia="fr-FR"/>
        </w:rPr>
        <w:t xml:space="preserve">those </w:t>
      </w:r>
      <w:r w:rsidRPr="00532838">
        <w:rPr>
          <w:rFonts w:eastAsia="Calibri"/>
          <w:sz w:val="24"/>
          <w:szCs w:val="24"/>
          <w:lang w:val="id-ID" w:eastAsia="fr-FR"/>
        </w:rPr>
        <w:t xml:space="preserve">who have neurological limitations. The mental intelligence of autistic children is different from normal children in general. Mental intelligence of autistic children is studied when communicating with teachers at school. Mental intelligence of autistic children in this study </w:t>
      </w:r>
      <w:r w:rsidR="00DC4A5D">
        <w:rPr>
          <w:rFonts w:eastAsia="Calibri"/>
          <w:sz w:val="24"/>
          <w:szCs w:val="24"/>
          <w:lang w:val="id-ID" w:eastAsia="fr-FR"/>
        </w:rPr>
        <w:t>is discussed in relation to</w:t>
      </w:r>
      <w:r w:rsidRPr="00532838">
        <w:rPr>
          <w:rFonts w:eastAsia="Calibri"/>
          <w:sz w:val="24"/>
          <w:szCs w:val="24"/>
          <w:lang w:val="id-ID" w:eastAsia="fr-FR"/>
        </w:rPr>
        <w:t xml:space="preserve"> verbal (linguistic) aspect</w:t>
      </w:r>
      <w:r w:rsidR="00DC4A5D">
        <w:rPr>
          <w:rFonts w:eastAsia="Calibri"/>
          <w:sz w:val="24"/>
          <w:szCs w:val="24"/>
          <w:lang w:val="id-ID" w:eastAsia="fr-FR"/>
        </w:rPr>
        <w:t>s</w:t>
      </w:r>
      <w:r w:rsidRPr="00532838">
        <w:rPr>
          <w:rFonts w:eastAsia="Calibri"/>
          <w:sz w:val="24"/>
          <w:szCs w:val="24"/>
          <w:lang w:val="id-ID" w:eastAsia="fr-FR"/>
        </w:rPr>
        <w:t>. From the verbal side, the intelligence of verbal autistic children is different. Children with verbal autism in interacting and responding to the teacher's speech must understand the structure of the sentences uttered by the teacher. It is interesting to study because active and passive autistic children have different verbal intelligence abilities when responding to the teacher's sentence structure. Regarding the background, the purpose of this study is to explain the mental intelligence of children with autism and the complexity of the sentence structure</w:t>
      </w:r>
      <w:r w:rsidR="00BB292A">
        <w:rPr>
          <w:rFonts w:eastAsia="Calibri"/>
          <w:sz w:val="24"/>
          <w:szCs w:val="24"/>
          <w:lang w:val="id-ID" w:eastAsia="fr-FR"/>
        </w:rPr>
        <w:t xml:space="preserve"> used by</w:t>
      </w:r>
      <w:r w:rsidRPr="00532838">
        <w:rPr>
          <w:rFonts w:eastAsia="Calibri"/>
          <w:sz w:val="24"/>
          <w:szCs w:val="24"/>
          <w:lang w:val="id-ID" w:eastAsia="fr-FR"/>
        </w:rPr>
        <w:t xml:space="preserve"> teachers and children with autism.</w:t>
      </w:r>
    </w:p>
    <w:p w:rsidR="00FA191C" w:rsidRPr="00760E51" w:rsidRDefault="00FA191C" w:rsidP="00304FB9">
      <w:pPr>
        <w:ind w:firstLine="567"/>
        <w:jc w:val="both"/>
        <w:rPr>
          <w:rFonts w:eastAsia="Calibri"/>
          <w:sz w:val="24"/>
          <w:szCs w:val="24"/>
          <w:lang w:val="id-ID" w:eastAsia="fr-FR"/>
        </w:rPr>
      </w:pPr>
    </w:p>
    <w:p w:rsidR="00341576" w:rsidRPr="007D4B21" w:rsidRDefault="00341576" w:rsidP="00304FB9">
      <w:pPr>
        <w:pStyle w:val="ListParagraph"/>
        <w:numPr>
          <w:ilvl w:val="0"/>
          <w:numId w:val="1"/>
        </w:numPr>
        <w:tabs>
          <w:tab w:val="left" w:pos="284"/>
        </w:tabs>
        <w:spacing w:after="120"/>
        <w:rPr>
          <w:color w:val="000000" w:themeColor="text1"/>
          <w:sz w:val="24"/>
          <w:szCs w:val="24"/>
        </w:rPr>
      </w:pPr>
      <w:r w:rsidRPr="007D4B21">
        <w:rPr>
          <w:b/>
          <w:color w:val="000000" w:themeColor="text1"/>
          <w:sz w:val="24"/>
          <w:szCs w:val="24"/>
          <w:lang w:val="en-GB"/>
        </w:rPr>
        <w:t>Literature Review</w:t>
      </w:r>
    </w:p>
    <w:p w:rsidR="00341576" w:rsidRPr="00174E91" w:rsidRDefault="00341576" w:rsidP="00304FB9">
      <w:pPr>
        <w:spacing w:after="120"/>
        <w:rPr>
          <w:b/>
          <w:bCs/>
          <w:color w:val="000000" w:themeColor="text1"/>
          <w:sz w:val="24"/>
          <w:szCs w:val="24"/>
          <w:lang w:val="id-ID"/>
        </w:rPr>
      </w:pPr>
      <w:r w:rsidRPr="007D4B21">
        <w:rPr>
          <w:b/>
          <w:bCs/>
          <w:color w:val="000000" w:themeColor="text1"/>
          <w:sz w:val="24"/>
          <w:szCs w:val="24"/>
        </w:rPr>
        <w:t xml:space="preserve">2.1 </w:t>
      </w:r>
      <w:r>
        <w:rPr>
          <w:b/>
          <w:color w:val="000000" w:themeColor="text1"/>
          <w:sz w:val="24"/>
          <w:szCs w:val="24"/>
          <w:lang w:val="id-ID"/>
        </w:rPr>
        <w:t>Mental Intelegensi</w:t>
      </w:r>
    </w:p>
    <w:p w:rsidR="00532838" w:rsidRDefault="00532838" w:rsidP="00C5533E">
      <w:pPr>
        <w:jc w:val="both"/>
        <w:rPr>
          <w:sz w:val="24"/>
          <w:szCs w:val="24"/>
          <w:lang w:val="id-ID"/>
        </w:rPr>
      </w:pPr>
      <w:r w:rsidRPr="00532838">
        <w:rPr>
          <w:sz w:val="24"/>
          <w:szCs w:val="24"/>
          <w:lang w:val="id-ID"/>
        </w:rPr>
        <w:t>Howard Gardner introduces a theory of multiple intelligence or multiple intelligence. Gardner mentions that there are eight kinds of multiple intelligences, namely language, logic-mathematics, musical, bodily kinesthetic, spatial, naturalist, interpersonal, and intrapersonal. Then, in 2009, Gardner added two more types of intelligence, namely existential and moral. The following is an illustration table of Gardner's multiple intelligenc</w:t>
      </w:r>
      <w:r w:rsidR="00FA191C">
        <w:rPr>
          <w:sz w:val="24"/>
          <w:szCs w:val="24"/>
          <w:lang w:val="id-ID"/>
        </w:rPr>
        <w:t>es (Hoerr, Thomas R translatedby Nilandari, 2007: 15</w:t>
      </w:r>
      <w:r w:rsidRPr="00532838">
        <w:rPr>
          <w:sz w:val="24"/>
          <w:szCs w:val="24"/>
          <w:lang w:val="id-ID"/>
        </w:rPr>
        <w:t>).</w:t>
      </w:r>
    </w:p>
    <w:p w:rsidR="00CC29E6" w:rsidRDefault="00CC29E6" w:rsidP="00C5533E">
      <w:pPr>
        <w:jc w:val="both"/>
        <w:rPr>
          <w:sz w:val="24"/>
          <w:szCs w:val="24"/>
          <w:lang w:val="id-ID"/>
        </w:rPr>
      </w:pPr>
    </w:p>
    <w:p w:rsidR="00532838" w:rsidRPr="004B682E" w:rsidRDefault="00304FB9" w:rsidP="00304FB9">
      <w:pPr>
        <w:ind w:left="284"/>
        <w:jc w:val="center"/>
        <w:rPr>
          <w:sz w:val="24"/>
          <w:szCs w:val="24"/>
        </w:rPr>
      </w:pPr>
      <w:r>
        <w:rPr>
          <w:noProof/>
          <w:sz w:val="24"/>
          <w:szCs w:val="24"/>
          <w:lang w:val="id-ID" w:eastAsia="id-ID"/>
        </w:rPr>
        <w:lastRenderedPageBreak/>
        <w:drawing>
          <wp:inline distT="0" distB="0" distL="0" distR="0" wp14:anchorId="63229914" wp14:editId="41578A34">
            <wp:extent cx="1881406" cy="252412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S Kecerdasan Majemuk Gardner.PNG"/>
                    <pic:cNvPicPr/>
                  </pic:nvPicPr>
                  <pic:blipFill>
                    <a:blip r:embed="rId11">
                      <a:extLst>
                        <a:ext uri="{28A0092B-C50C-407E-A947-70E740481C1C}">
                          <a14:useLocalDpi xmlns:a14="http://schemas.microsoft.com/office/drawing/2010/main" val="0"/>
                        </a:ext>
                      </a:extLst>
                    </a:blip>
                    <a:stretch>
                      <a:fillRect/>
                    </a:stretch>
                  </pic:blipFill>
                  <pic:spPr>
                    <a:xfrm>
                      <a:off x="0" y="0"/>
                      <a:ext cx="1899272" cy="2548094"/>
                    </a:xfrm>
                    <a:prstGeom prst="rect">
                      <a:avLst/>
                    </a:prstGeom>
                  </pic:spPr>
                </pic:pic>
              </a:graphicData>
            </a:graphic>
          </wp:inline>
        </w:drawing>
      </w:r>
    </w:p>
    <w:p w:rsidR="00341576" w:rsidRPr="007D4B21" w:rsidRDefault="00341576" w:rsidP="00C5533E">
      <w:pPr>
        <w:spacing w:after="120"/>
        <w:jc w:val="both"/>
        <w:rPr>
          <w:b/>
          <w:bCs/>
          <w:color w:val="000000" w:themeColor="text1"/>
          <w:sz w:val="24"/>
          <w:szCs w:val="24"/>
        </w:rPr>
      </w:pPr>
      <w:r w:rsidRPr="007D4B21">
        <w:rPr>
          <w:b/>
          <w:bCs/>
          <w:color w:val="000000" w:themeColor="text1"/>
          <w:sz w:val="24"/>
          <w:szCs w:val="24"/>
        </w:rPr>
        <w:t xml:space="preserve">2.2 </w:t>
      </w:r>
      <w:r w:rsidR="00532838" w:rsidRPr="00532838">
        <w:rPr>
          <w:b/>
          <w:bCs/>
          <w:color w:val="000000" w:themeColor="text1"/>
          <w:sz w:val="24"/>
          <w:szCs w:val="24"/>
        </w:rPr>
        <w:t xml:space="preserve">The Complexity of Sentence Structures </w:t>
      </w:r>
    </w:p>
    <w:p w:rsidR="00532838" w:rsidRPr="00532838" w:rsidRDefault="00532838" w:rsidP="00C5533E">
      <w:pPr>
        <w:jc w:val="both"/>
        <w:rPr>
          <w:sz w:val="24"/>
          <w:szCs w:val="24"/>
          <w:lang w:val="id-ID"/>
        </w:rPr>
      </w:pPr>
      <w:r w:rsidRPr="00532838">
        <w:rPr>
          <w:sz w:val="24"/>
          <w:szCs w:val="24"/>
          <w:lang w:val="id-ID"/>
        </w:rPr>
        <w:t xml:space="preserve">Sentences in syntactic studies are divided into two, namely simple </w:t>
      </w:r>
      <w:r w:rsidR="00FA191C">
        <w:rPr>
          <w:sz w:val="24"/>
          <w:szCs w:val="24"/>
          <w:lang w:val="id-ID"/>
        </w:rPr>
        <w:t xml:space="preserve">and </w:t>
      </w:r>
      <w:r w:rsidR="00E9797F">
        <w:rPr>
          <w:sz w:val="24"/>
          <w:szCs w:val="24"/>
          <w:lang w:val="id-ID"/>
        </w:rPr>
        <w:t>compound</w:t>
      </w:r>
      <w:r w:rsidR="001823C5">
        <w:rPr>
          <w:sz w:val="24"/>
          <w:szCs w:val="24"/>
          <w:lang w:val="id-ID"/>
        </w:rPr>
        <w:t xml:space="preserve"> </w:t>
      </w:r>
      <w:r w:rsidRPr="00532838">
        <w:rPr>
          <w:sz w:val="24"/>
          <w:szCs w:val="24"/>
          <w:lang w:val="id-ID"/>
        </w:rPr>
        <w:t>sentences</w:t>
      </w:r>
      <w:r w:rsidR="00FA191C">
        <w:rPr>
          <w:sz w:val="24"/>
          <w:szCs w:val="24"/>
          <w:lang w:val="id-ID"/>
        </w:rPr>
        <w:t xml:space="preserve">. The former </w:t>
      </w:r>
      <w:r w:rsidR="001823C5">
        <w:rPr>
          <w:sz w:val="24"/>
          <w:szCs w:val="24"/>
          <w:lang w:val="id-ID"/>
        </w:rPr>
        <w:t xml:space="preserve">is synonymous with singular—meaning that the sentence just has one clause, whereas the later is represented by a sentence consisting of more than one clause. </w:t>
      </w:r>
      <w:r w:rsidRPr="00532838">
        <w:rPr>
          <w:sz w:val="24"/>
          <w:szCs w:val="24"/>
          <w:lang w:val="id-ID"/>
        </w:rPr>
        <w:t>An example of a simple sentence that has the construction of one su</w:t>
      </w:r>
      <w:r w:rsidR="00E9797F">
        <w:rPr>
          <w:sz w:val="24"/>
          <w:szCs w:val="24"/>
          <w:lang w:val="id-ID"/>
        </w:rPr>
        <w:t xml:space="preserve">bject + predicate as a verb is </w:t>
      </w:r>
      <w:r w:rsidRPr="00E9797F">
        <w:rPr>
          <w:i/>
          <w:sz w:val="24"/>
          <w:szCs w:val="24"/>
          <w:lang w:val="id-ID"/>
        </w:rPr>
        <w:t xml:space="preserve">Joko </w:t>
      </w:r>
      <w:r w:rsidR="00E9797F" w:rsidRPr="00E9797F">
        <w:rPr>
          <w:i/>
          <w:sz w:val="24"/>
          <w:szCs w:val="24"/>
          <w:lang w:val="id-ID"/>
        </w:rPr>
        <w:t>makan nasi</w:t>
      </w:r>
      <w:r w:rsidR="00E9797F">
        <w:rPr>
          <w:sz w:val="24"/>
          <w:szCs w:val="24"/>
          <w:lang w:val="id-ID"/>
        </w:rPr>
        <w:t xml:space="preserve"> “Joko eat rice”</w:t>
      </w:r>
      <w:r w:rsidRPr="00532838">
        <w:rPr>
          <w:sz w:val="24"/>
          <w:szCs w:val="24"/>
          <w:lang w:val="id-ID"/>
        </w:rPr>
        <w:t>. A simple sentence that has the construction of one pair of subject</w:t>
      </w:r>
      <w:r w:rsidR="00E9797F">
        <w:rPr>
          <w:sz w:val="24"/>
          <w:szCs w:val="24"/>
          <w:lang w:val="id-ID"/>
        </w:rPr>
        <w:t xml:space="preserve"> + predicate as a noun, namely </w:t>
      </w:r>
      <w:r w:rsidR="00E9797F" w:rsidRPr="00E9797F">
        <w:rPr>
          <w:i/>
          <w:sz w:val="24"/>
          <w:szCs w:val="24"/>
          <w:lang w:val="id-ID"/>
        </w:rPr>
        <w:t>Joko guru SMP</w:t>
      </w:r>
      <w:r w:rsidR="00E9797F">
        <w:rPr>
          <w:sz w:val="24"/>
          <w:szCs w:val="24"/>
          <w:lang w:val="id-ID"/>
        </w:rPr>
        <w:t xml:space="preserve"> “Joko is a senior school teacher”</w:t>
      </w:r>
      <w:r w:rsidRPr="00532838">
        <w:rPr>
          <w:sz w:val="24"/>
          <w:szCs w:val="24"/>
          <w:lang w:val="id-ID"/>
        </w:rPr>
        <w:t xml:space="preserve">. A simple sentence that has the construction of one subject + </w:t>
      </w:r>
      <w:r w:rsidR="00E9797F">
        <w:rPr>
          <w:sz w:val="24"/>
          <w:szCs w:val="24"/>
          <w:lang w:val="id-ID"/>
        </w:rPr>
        <w:t xml:space="preserve">predicate as an adverb, namely </w:t>
      </w:r>
      <w:r w:rsidRPr="00E9797F">
        <w:rPr>
          <w:i/>
          <w:sz w:val="24"/>
          <w:szCs w:val="24"/>
          <w:lang w:val="id-ID"/>
        </w:rPr>
        <w:t>Joko</w:t>
      </w:r>
      <w:r w:rsidR="00E9797F" w:rsidRPr="00E9797F">
        <w:rPr>
          <w:i/>
          <w:sz w:val="24"/>
          <w:szCs w:val="24"/>
          <w:lang w:val="id-ID"/>
        </w:rPr>
        <w:t xml:space="preserve"> selalu tergesa-gesa</w:t>
      </w:r>
      <w:r w:rsidRPr="00532838">
        <w:rPr>
          <w:sz w:val="24"/>
          <w:szCs w:val="24"/>
          <w:lang w:val="id-ID"/>
        </w:rPr>
        <w:t xml:space="preserve"> </w:t>
      </w:r>
      <w:r w:rsidR="00E9797F">
        <w:rPr>
          <w:sz w:val="24"/>
          <w:szCs w:val="24"/>
          <w:lang w:val="id-ID"/>
        </w:rPr>
        <w:t xml:space="preserve">“Joko </w:t>
      </w:r>
      <w:r w:rsidRPr="00532838">
        <w:rPr>
          <w:sz w:val="24"/>
          <w:szCs w:val="24"/>
          <w:lang w:val="id-ID"/>
        </w:rPr>
        <w:t xml:space="preserve">is always in a hurry". A simple sentence that has the construction of one subject + predicate as an adjective, namely </w:t>
      </w:r>
      <w:r w:rsidR="00E9797F">
        <w:rPr>
          <w:i/>
          <w:sz w:val="24"/>
          <w:szCs w:val="24"/>
          <w:lang w:val="id-ID"/>
        </w:rPr>
        <w:t>Joko ganteng</w:t>
      </w:r>
      <w:r w:rsidR="00E9797F">
        <w:rPr>
          <w:sz w:val="24"/>
          <w:szCs w:val="24"/>
          <w:lang w:val="id-ID"/>
        </w:rPr>
        <w:t xml:space="preserve"> </w:t>
      </w:r>
      <w:r w:rsidRPr="00532838">
        <w:rPr>
          <w:sz w:val="24"/>
          <w:szCs w:val="24"/>
          <w:lang w:val="id-ID"/>
        </w:rPr>
        <w:t xml:space="preserve">"Joko </w:t>
      </w:r>
      <w:r w:rsidR="00E9797F">
        <w:rPr>
          <w:sz w:val="24"/>
          <w:szCs w:val="24"/>
          <w:lang w:val="id-ID"/>
        </w:rPr>
        <w:t xml:space="preserve">is </w:t>
      </w:r>
      <w:r w:rsidRPr="00532838">
        <w:rPr>
          <w:sz w:val="24"/>
          <w:szCs w:val="24"/>
          <w:lang w:val="id-ID"/>
        </w:rPr>
        <w:t>handsome".</w:t>
      </w:r>
      <w:r w:rsidR="00E9797F">
        <w:rPr>
          <w:sz w:val="24"/>
          <w:szCs w:val="24"/>
          <w:lang w:val="id-ID"/>
        </w:rPr>
        <w:t xml:space="preserve"> </w:t>
      </w:r>
    </w:p>
    <w:p w:rsidR="008F188A" w:rsidRPr="008F188A" w:rsidRDefault="00532838" w:rsidP="00C5533E">
      <w:pPr>
        <w:ind w:firstLine="720"/>
        <w:jc w:val="both"/>
        <w:rPr>
          <w:sz w:val="24"/>
          <w:szCs w:val="24"/>
          <w:lang w:val="id-ID"/>
        </w:rPr>
      </w:pPr>
      <w:r w:rsidRPr="00532838">
        <w:rPr>
          <w:sz w:val="24"/>
          <w:szCs w:val="24"/>
          <w:lang w:val="id-ID"/>
        </w:rPr>
        <w:t xml:space="preserve">Sentences consisting of two or more clauses are called </w:t>
      </w:r>
      <w:r w:rsidR="00E9797F">
        <w:rPr>
          <w:sz w:val="24"/>
          <w:szCs w:val="24"/>
          <w:lang w:val="id-ID"/>
        </w:rPr>
        <w:t>compound</w:t>
      </w:r>
      <w:r w:rsidRPr="00532838">
        <w:rPr>
          <w:sz w:val="24"/>
          <w:szCs w:val="24"/>
          <w:lang w:val="id-ID"/>
        </w:rPr>
        <w:t xml:space="preserve"> sentences. Based on the division, it is divided into </w:t>
      </w:r>
      <w:r w:rsidR="00E9797F">
        <w:rPr>
          <w:sz w:val="24"/>
          <w:szCs w:val="24"/>
          <w:lang w:val="id-ID"/>
        </w:rPr>
        <w:t xml:space="preserve">coordinating </w:t>
      </w:r>
      <w:r w:rsidRPr="00532838">
        <w:rPr>
          <w:sz w:val="24"/>
          <w:szCs w:val="24"/>
          <w:lang w:val="id-ID"/>
        </w:rPr>
        <w:t xml:space="preserve">and </w:t>
      </w:r>
      <w:r w:rsidR="00E9797F">
        <w:rPr>
          <w:sz w:val="24"/>
          <w:szCs w:val="24"/>
          <w:lang w:val="id-ID"/>
        </w:rPr>
        <w:t xml:space="preserve">subordinating </w:t>
      </w:r>
      <w:r w:rsidRPr="00532838">
        <w:rPr>
          <w:sz w:val="24"/>
          <w:szCs w:val="24"/>
          <w:lang w:val="id-ID"/>
        </w:rPr>
        <w:t>compound sentences.</w:t>
      </w:r>
      <w:r w:rsidR="00A3718F">
        <w:rPr>
          <w:sz w:val="24"/>
          <w:szCs w:val="24"/>
          <w:lang w:val="id-ID"/>
        </w:rPr>
        <w:t xml:space="preserve"> </w:t>
      </w:r>
      <w:r w:rsidR="00977D8A">
        <w:rPr>
          <w:sz w:val="24"/>
          <w:szCs w:val="24"/>
          <w:lang w:val="id-ID"/>
        </w:rPr>
        <w:t>The former is a sentence consisting of one clause that is not part of another. Put in other words, the clauses in the sentence are all independent to each other.</w:t>
      </w:r>
      <w:r w:rsidR="00D35727">
        <w:rPr>
          <w:sz w:val="24"/>
          <w:szCs w:val="24"/>
          <w:lang w:val="id-ID"/>
        </w:rPr>
        <w:t xml:space="preserve"> Such a construction is then supported by coordinating conjunctions like </w:t>
      </w:r>
      <w:r w:rsidR="008F188A" w:rsidRPr="008F188A">
        <w:rPr>
          <w:i/>
          <w:sz w:val="24"/>
          <w:szCs w:val="24"/>
          <w:lang w:val="id-ID"/>
        </w:rPr>
        <w:t>tapi</w:t>
      </w:r>
      <w:r w:rsidR="008F188A">
        <w:rPr>
          <w:sz w:val="24"/>
          <w:szCs w:val="24"/>
          <w:lang w:val="id-ID"/>
        </w:rPr>
        <w:t xml:space="preserve"> “</w:t>
      </w:r>
      <w:r w:rsidR="00D35727">
        <w:rPr>
          <w:sz w:val="24"/>
          <w:szCs w:val="24"/>
          <w:lang w:val="id-ID"/>
        </w:rPr>
        <w:t>but</w:t>
      </w:r>
      <w:r w:rsidR="008F188A">
        <w:rPr>
          <w:sz w:val="24"/>
          <w:szCs w:val="24"/>
          <w:lang w:val="id-ID"/>
        </w:rPr>
        <w:t>”</w:t>
      </w:r>
      <w:r w:rsidR="00D35727">
        <w:rPr>
          <w:sz w:val="24"/>
          <w:szCs w:val="24"/>
          <w:lang w:val="id-ID"/>
        </w:rPr>
        <w:t xml:space="preserve">, </w:t>
      </w:r>
      <w:r w:rsidR="008F188A" w:rsidRPr="008F188A">
        <w:rPr>
          <w:i/>
          <w:sz w:val="24"/>
          <w:szCs w:val="24"/>
          <w:lang w:val="id-ID"/>
        </w:rPr>
        <w:t>dan</w:t>
      </w:r>
      <w:r w:rsidR="008F188A">
        <w:rPr>
          <w:sz w:val="24"/>
          <w:szCs w:val="24"/>
          <w:lang w:val="id-ID"/>
        </w:rPr>
        <w:t xml:space="preserve"> “</w:t>
      </w:r>
      <w:r w:rsidR="00D35727">
        <w:rPr>
          <w:sz w:val="24"/>
          <w:szCs w:val="24"/>
          <w:lang w:val="id-ID"/>
        </w:rPr>
        <w:t>and</w:t>
      </w:r>
      <w:r w:rsidR="008F188A">
        <w:rPr>
          <w:sz w:val="24"/>
          <w:szCs w:val="24"/>
          <w:lang w:val="id-ID"/>
        </w:rPr>
        <w:t>”</w:t>
      </w:r>
      <w:r w:rsidR="00D35727">
        <w:rPr>
          <w:sz w:val="24"/>
          <w:szCs w:val="24"/>
          <w:lang w:val="id-ID"/>
        </w:rPr>
        <w:t xml:space="preserve">, </w:t>
      </w:r>
      <w:r w:rsidR="008F188A" w:rsidRPr="008F188A">
        <w:rPr>
          <w:i/>
          <w:sz w:val="24"/>
          <w:szCs w:val="24"/>
          <w:lang w:val="id-ID"/>
        </w:rPr>
        <w:t>sehingga</w:t>
      </w:r>
      <w:r w:rsidR="008F188A">
        <w:rPr>
          <w:sz w:val="24"/>
          <w:szCs w:val="24"/>
          <w:lang w:val="id-ID"/>
        </w:rPr>
        <w:t xml:space="preserve"> “</w:t>
      </w:r>
      <w:r w:rsidR="00D35727">
        <w:rPr>
          <w:sz w:val="24"/>
          <w:szCs w:val="24"/>
          <w:lang w:val="id-ID"/>
        </w:rPr>
        <w:t>so</w:t>
      </w:r>
      <w:r w:rsidR="008F188A">
        <w:rPr>
          <w:sz w:val="24"/>
          <w:szCs w:val="24"/>
          <w:lang w:val="id-ID"/>
        </w:rPr>
        <w:t>”</w:t>
      </w:r>
      <w:r w:rsidR="00D35727">
        <w:rPr>
          <w:sz w:val="24"/>
          <w:szCs w:val="24"/>
          <w:lang w:val="id-ID"/>
        </w:rPr>
        <w:t xml:space="preserve">, and </w:t>
      </w:r>
      <w:r w:rsidR="008F188A" w:rsidRPr="008F188A">
        <w:rPr>
          <w:i/>
          <w:sz w:val="24"/>
          <w:szCs w:val="24"/>
          <w:lang w:val="id-ID"/>
        </w:rPr>
        <w:t>atau</w:t>
      </w:r>
      <w:r w:rsidR="008F188A">
        <w:rPr>
          <w:sz w:val="24"/>
          <w:szCs w:val="24"/>
          <w:lang w:val="id-ID"/>
        </w:rPr>
        <w:t xml:space="preserve"> “</w:t>
      </w:r>
      <w:r w:rsidR="00D35727" w:rsidRPr="008F188A">
        <w:rPr>
          <w:sz w:val="24"/>
          <w:szCs w:val="24"/>
          <w:lang w:val="id-ID"/>
        </w:rPr>
        <w:t>or</w:t>
      </w:r>
      <w:r w:rsidR="008F188A" w:rsidRPr="008F188A">
        <w:rPr>
          <w:sz w:val="24"/>
          <w:szCs w:val="24"/>
          <w:lang w:val="id-ID"/>
        </w:rPr>
        <w:t>”</w:t>
      </w:r>
      <w:r w:rsidR="008F188A">
        <w:rPr>
          <w:sz w:val="24"/>
          <w:szCs w:val="24"/>
          <w:lang w:val="id-ID"/>
        </w:rPr>
        <w:t xml:space="preserve">. Meanwhile, the other type of construction position one clause as part of another, so that one clause dependent to the other (independent) clause. </w:t>
      </w:r>
      <w:r w:rsidRPr="00532838">
        <w:rPr>
          <w:sz w:val="24"/>
          <w:szCs w:val="24"/>
          <w:lang w:val="id-ID"/>
        </w:rPr>
        <w:t xml:space="preserve">Clauses that are part of other clauses are called subordinate clauses, while other clauses are called </w:t>
      </w:r>
      <w:r w:rsidR="008F188A">
        <w:rPr>
          <w:sz w:val="24"/>
          <w:szCs w:val="24"/>
          <w:lang w:val="id-ID"/>
        </w:rPr>
        <w:t>main ones</w:t>
      </w:r>
      <w:r w:rsidRPr="00532838">
        <w:rPr>
          <w:sz w:val="24"/>
          <w:szCs w:val="24"/>
          <w:lang w:val="id-ID"/>
        </w:rPr>
        <w:t xml:space="preserve">. </w:t>
      </w:r>
      <w:r w:rsidR="008F188A">
        <w:rPr>
          <w:sz w:val="24"/>
          <w:szCs w:val="24"/>
          <w:lang w:val="id-ID"/>
        </w:rPr>
        <w:t xml:space="preserve">The sentence of </w:t>
      </w:r>
      <w:proofErr w:type="spellStart"/>
      <w:r w:rsidR="008F188A" w:rsidRPr="005A1583">
        <w:rPr>
          <w:i/>
          <w:sz w:val="24"/>
          <w:szCs w:val="24"/>
        </w:rPr>
        <w:t>Aku</w:t>
      </w:r>
      <w:proofErr w:type="spellEnd"/>
      <w:r w:rsidR="008F188A" w:rsidRPr="005A1583">
        <w:rPr>
          <w:i/>
          <w:sz w:val="24"/>
          <w:szCs w:val="24"/>
        </w:rPr>
        <w:t xml:space="preserve"> </w:t>
      </w:r>
      <w:proofErr w:type="spellStart"/>
      <w:r w:rsidR="008F188A">
        <w:rPr>
          <w:i/>
          <w:sz w:val="24"/>
          <w:szCs w:val="24"/>
        </w:rPr>
        <w:t>mengerti</w:t>
      </w:r>
      <w:proofErr w:type="spellEnd"/>
      <w:r w:rsidR="008F188A">
        <w:rPr>
          <w:i/>
          <w:sz w:val="24"/>
          <w:szCs w:val="24"/>
        </w:rPr>
        <w:t xml:space="preserve"> </w:t>
      </w:r>
      <w:proofErr w:type="spellStart"/>
      <w:r w:rsidR="008F188A">
        <w:rPr>
          <w:i/>
          <w:sz w:val="24"/>
          <w:szCs w:val="24"/>
        </w:rPr>
        <w:t>bahwa</w:t>
      </w:r>
      <w:proofErr w:type="spellEnd"/>
      <w:r w:rsidR="008F188A">
        <w:rPr>
          <w:i/>
          <w:sz w:val="24"/>
          <w:szCs w:val="24"/>
        </w:rPr>
        <w:t xml:space="preserve"> </w:t>
      </w:r>
      <w:proofErr w:type="spellStart"/>
      <w:r w:rsidR="008F188A">
        <w:rPr>
          <w:i/>
          <w:sz w:val="24"/>
          <w:szCs w:val="24"/>
        </w:rPr>
        <w:t>belajar</w:t>
      </w:r>
      <w:proofErr w:type="spellEnd"/>
      <w:r w:rsidR="008F188A">
        <w:rPr>
          <w:i/>
          <w:sz w:val="24"/>
          <w:szCs w:val="24"/>
        </w:rPr>
        <w:t xml:space="preserve"> </w:t>
      </w:r>
      <w:proofErr w:type="spellStart"/>
      <w:r w:rsidR="008F188A">
        <w:rPr>
          <w:i/>
          <w:sz w:val="24"/>
          <w:szCs w:val="24"/>
        </w:rPr>
        <w:t>bahasa</w:t>
      </w:r>
      <w:proofErr w:type="spellEnd"/>
      <w:r w:rsidR="008F188A">
        <w:rPr>
          <w:i/>
          <w:sz w:val="24"/>
          <w:szCs w:val="24"/>
        </w:rPr>
        <w:t xml:space="preserve"> </w:t>
      </w:r>
      <w:r w:rsidR="008F188A">
        <w:rPr>
          <w:i/>
          <w:sz w:val="24"/>
          <w:szCs w:val="24"/>
          <w:lang w:val="id-ID"/>
        </w:rPr>
        <w:t>I</w:t>
      </w:r>
      <w:proofErr w:type="spellStart"/>
      <w:r w:rsidR="008F188A" w:rsidRPr="005A1583">
        <w:rPr>
          <w:i/>
          <w:sz w:val="24"/>
          <w:szCs w:val="24"/>
        </w:rPr>
        <w:t>nggris</w:t>
      </w:r>
      <w:proofErr w:type="spellEnd"/>
      <w:r w:rsidR="008F188A" w:rsidRPr="005A1583">
        <w:rPr>
          <w:i/>
          <w:sz w:val="24"/>
          <w:szCs w:val="24"/>
        </w:rPr>
        <w:t xml:space="preserve"> </w:t>
      </w:r>
      <w:r w:rsidR="008F188A">
        <w:rPr>
          <w:i/>
          <w:sz w:val="24"/>
          <w:szCs w:val="24"/>
          <w:lang w:val="id-ID"/>
        </w:rPr>
        <w:t xml:space="preserve">itu </w:t>
      </w:r>
      <w:proofErr w:type="spellStart"/>
      <w:r w:rsidR="008F188A">
        <w:rPr>
          <w:i/>
          <w:sz w:val="24"/>
          <w:szCs w:val="24"/>
        </w:rPr>
        <w:t>sangat</w:t>
      </w:r>
      <w:proofErr w:type="spellEnd"/>
      <w:r w:rsidR="008F188A">
        <w:rPr>
          <w:i/>
          <w:sz w:val="24"/>
          <w:szCs w:val="24"/>
        </w:rPr>
        <w:t xml:space="preserve"> </w:t>
      </w:r>
      <w:proofErr w:type="spellStart"/>
      <w:r w:rsidR="008F188A">
        <w:rPr>
          <w:i/>
          <w:sz w:val="24"/>
          <w:szCs w:val="24"/>
        </w:rPr>
        <w:t>penting</w:t>
      </w:r>
      <w:proofErr w:type="spellEnd"/>
      <w:r w:rsidR="008F188A">
        <w:rPr>
          <w:i/>
          <w:sz w:val="24"/>
          <w:szCs w:val="24"/>
          <w:lang w:val="id-ID"/>
        </w:rPr>
        <w:t xml:space="preserve"> </w:t>
      </w:r>
      <w:r w:rsidR="008F188A">
        <w:rPr>
          <w:sz w:val="24"/>
          <w:szCs w:val="24"/>
          <w:lang w:val="id-ID"/>
        </w:rPr>
        <w:t>“I understand that learning English is very important” is an example of this subordinating construction.</w:t>
      </w:r>
    </w:p>
    <w:p w:rsidR="008F188A" w:rsidRDefault="008F188A" w:rsidP="00532838">
      <w:pPr>
        <w:ind w:left="284" w:firstLine="436"/>
        <w:jc w:val="both"/>
        <w:rPr>
          <w:sz w:val="24"/>
          <w:szCs w:val="24"/>
          <w:lang w:val="id-ID"/>
        </w:rPr>
      </w:pPr>
    </w:p>
    <w:p w:rsidR="00341576" w:rsidRPr="00105790" w:rsidRDefault="00341576" w:rsidP="00341576">
      <w:pPr>
        <w:spacing w:after="120"/>
        <w:jc w:val="both"/>
        <w:rPr>
          <w:b/>
          <w:bCs/>
          <w:color w:val="000000" w:themeColor="text1"/>
          <w:sz w:val="24"/>
          <w:szCs w:val="24"/>
        </w:rPr>
      </w:pPr>
      <w:r w:rsidRPr="00105790">
        <w:rPr>
          <w:b/>
          <w:color w:val="000000" w:themeColor="text1"/>
          <w:sz w:val="24"/>
          <w:szCs w:val="24"/>
        </w:rPr>
        <w:t>3.  Research Methodology</w:t>
      </w:r>
    </w:p>
    <w:p w:rsidR="00341576" w:rsidRPr="00105790" w:rsidRDefault="00341576" w:rsidP="00C5533E">
      <w:pPr>
        <w:spacing w:after="120"/>
        <w:jc w:val="both"/>
        <w:rPr>
          <w:b/>
          <w:bCs/>
          <w:color w:val="000000" w:themeColor="text1"/>
          <w:sz w:val="24"/>
          <w:szCs w:val="24"/>
        </w:rPr>
      </w:pPr>
      <w:r w:rsidRPr="00105790">
        <w:rPr>
          <w:b/>
          <w:bCs/>
          <w:color w:val="000000" w:themeColor="text1"/>
          <w:sz w:val="24"/>
          <w:szCs w:val="24"/>
        </w:rPr>
        <w:t xml:space="preserve">3.1 </w:t>
      </w:r>
      <w:r w:rsidRPr="00105790">
        <w:rPr>
          <w:rFonts w:asciiTheme="majorBidi" w:hAnsiTheme="majorBidi" w:cstheme="majorBidi"/>
          <w:b/>
          <w:bCs/>
          <w:color w:val="000000" w:themeColor="text1"/>
          <w:sz w:val="24"/>
          <w:szCs w:val="24"/>
        </w:rPr>
        <w:t>Participants / Subject / Population and Sample</w:t>
      </w:r>
    </w:p>
    <w:p w:rsidR="00532838" w:rsidRPr="00194C90" w:rsidRDefault="00532838" w:rsidP="00C5533E">
      <w:pPr>
        <w:spacing w:after="120"/>
        <w:jc w:val="both"/>
        <w:rPr>
          <w:rFonts w:asciiTheme="majorBidi" w:hAnsiTheme="majorBidi" w:cstheme="majorBidi"/>
          <w:iCs/>
          <w:color w:val="000000" w:themeColor="text1"/>
          <w:sz w:val="24"/>
          <w:szCs w:val="24"/>
          <w:lang w:val="id-ID"/>
        </w:rPr>
      </w:pPr>
      <w:r w:rsidRPr="00532838">
        <w:rPr>
          <w:rFonts w:asciiTheme="majorBidi" w:hAnsiTheme="majorBidi" w:cstheme="majorBidi"/>
          <w:iCs/>
          <w:color w:val="000000" w:themeColor="text1"/>
          <w:sz w:val="24"/>
          <w:szCs w:val="24"/>
          <w:lang w:val="id-ID"/>
        </w:rPr>
        <w:t xml:space="preserve">The subjects of this study were children with autism and </w:t>
      </w:r>
      <w:r w:rsidR="00BE2EE9">
        <w:rPr>
          <w:rFonts w:asciiTheme="majorBidi" w:hAnsiTheme="majorBidi" w:cstheme="majorBidi"/>
          <w:iCs/>
          <w:color w:val="000000" w:themeColor="text1"/>
          <w:sz w:val="24"/>
          <w:szCs w:val="24"/>
          <w:lang w:val="id-ID"/>
        </w:rPr>
        <w:t xml:space="preserve">their </w:t>
      </w:r>
      <w:r w:rsidRPr="00532838">
        <w:rPr>
          <w:rFonts w:asciiTheme="majorBidi" w:hAnsiTheme="majorBidi" w:cstheme="majorBidi"/>
          <w:iCs/>
          <w:color w:val="000000" w:themeColor="text1"/>
          <w:sz w:val="24"/>
          <w:szCs w:val="24"/>
          <w:lang w:val="id-ID"/>
        </w:rPr>
        <w:t>class teachers</w:t>
      </w:r>
      <w:r w:rsidR="00BE2EE9">
        <w:rPr>
          <w:rFonts w:asciiTheme="majorBidi" w:hAnsiTheme="majorBidi" w:cstheme="majorBidi"/>
          <w:iCs/>
          <w:color w:val="000000" w:themeColor="text1"/>
          <w:sz w:val="24"/>
          <w:szCs w:val="24"/>
          <w:lang w:val="id-ID"/>
        </w:rPr>
        <w:t>.</w:t>
      </w:r>
      <w:r w:rsidRPr="00532838">
        <w:rPr>
          <w:rFonts w:asciiTheme="majorBidi" w:hAnsiTheme="majorBidi" w:cstheme="majorBidi"/>
          <w:iCs/>
          <w:color w:val="000000" w:themeColor="text1"/>
          <w:sz w:val="24"/>
          <w:szCs w:val="24"/>
          <w:lang w:val="id-ID"/>
        </w:rPr>
        <w:t xml:space="preserve"> The data of this research are </w:t>
      </w:r>
      <w:r w:rsidR="00BE2EE9">
        <w:rPr>
          <w:rFonts w:asciiTheme="majorBidi" w:hAnsiTheme="majorBidi" w:cstheme="majorBidi"/>
          <w:iCs/>
          <w:color w:val="000000" w:themeColor="text1"/>
          <w:sz w:val="24"/>
          <w:szCs w:val="24"/>
          <w:lang w:val="id-ID"/>
        </w:rPr>
        <w:t xml:space="preserve">utterances produced by the teachers as well as the children in their class interaction. The analysis on these data was performed to see the mental </w:t>
      </w:r>
      <w:r w:rsidRPr="00532838">
        <w:rPr>
          <w:rFonts w:asciiTheme="majorBidi" w:hAnsiTheme="majorBidi" w:cstheme="majorBidi"/>
          <w:iCs/>
          <w:color w:val="000000" w:themeColor="text1"/>
          <w:sz w:val="24"/>
          <w:szCs w:val="24"/>
          <w:lang w:val="id-ID"/>
        </w:rPr>
        <w:t xml:space="preserve">intelligence </w:t>
      </w:r>
      <w:r w:rsidR="00BE2EE9">
        <w:rPr>
          <w:rFonts w:asciiTheme="majorBidi" w:hAnsiTheme="majorBidi" w:cstheme="majorBidi"/>
          <w:iCs/>
          <w:color w:val="000000" w:themeColor="text1"/>
          <w:sz w:val="24"/>
          <w:szCs w:val="24"/>
          <w:lang w:val="id-ID"/>
        </w:rPr>
        <w:t xml:space="preserve">related to the </w:t>
      </w:r>
      <w:r w:rsidRPr="00532838">
        <w:rPr>
          <w:rFonts w:asciiTheme="majorBidi" w:hAnsiTheme="majorBidi" w:cstheme="majorBidi"/>
          <w:iCs/>
          <w:color w:val="000000" w:themeColor="text1"/>
          <w:sz w:val="24"/>
          <w:szCs w:val="24"/>
          <w:lang w:val="id-ID"/>
        </w:rPr>
        <w:t>sentence structures.</w:t>
      </w:r>
    </w:p>
    <w:p w:rsidR="00341576" w:rsidRPr="00105790" w:rsidRDefault="00341576" w:rsidP="00C5533E">
      <w:pPr>
        <w:spacing w:after="120"/>
        <w:rPr>
          <w:b/>
          <w:bCs/>
          <w:color w:val="000000" w:themeColor="text1"/>
          <w:sz w:val="24"/>
          <w:szCs w:val="24"/>
        </w:rPr>
      </w:pPr>
      <w:r w:rsidRPr="00105790">
        <w:rPr>
          <w:b/>
          <w:bCs/>
          <w:color w:val="000000" w:themeColor="text1"/>
          <w:sz w:val="24"/>
          <w:szCs w:val="24"/>
        </w:rPr>
        <w:lastRenderedPageBreak/>
        <w:t xml:space="preserve">3.2 </w:t>
      </w:r>
      <w:r w:rsidRPr="00105790">
        <w:rPr>
          <w:b/>
          <w:color w:val="000000" w:themeColor="text1"/>
          <w:sz w:val="24"/>
          <w:szCs w:val="24"/>
          <w:lang w:val="en-GB"/>
        </w:rPr>
        <w:t>Instruments</w:t>
      </w:r>
      <w:bookmarkStart w:id="0" w:name="_GoBack"/>
      <w:bookmarkEnd w:id="0"/>
    </w:p>
    <w:p w:rsidR="00341576" w:rsidRDefault="00532838" w:rsidP="00C5533E">
      <w:pPr>
        <w:spacing w:after="120"/>
        <w:jc w:val="both"/>
        <w:rPr>
          <w:color w:val="000000" w:themeColor="text1"/>
          <w:sz w:val="24"/>
          <w:szCs w:val="24"/>
          <w:lang w:val="id-ID"/>
        </w:rPr>
      </w:pPr>
      <w:r w:rsidRPr="00532838">
        <w:rPr>
          <w:color w:val="000000" w:themeColor="text1"/>
          <w:sz w:val="24"/>
          <w:szCs w:val="24"/>
        </w:rPr>
        <w:t xml:space="preserve">Provision of data in this study </w:t>
      </w:r>
      <w:r w:rsidR="00F07087">
        <w:rPr>
          <w:color w:val="000000" w:themeColor="text1"/>
          <w:sz w:val="24"/>
          <w:szCs w:val="24"/>
          <w:lang w:val="id-ID"/>
        </w:rPr>
        <w:t>was carried out by doing observation</w:t>
      </w:r>
      <w:r w:rsidRPr="00532838">
        <w:rPr>
          <w:color w:val="000000" w:themeColor="text1"/>
          <w:sz w:val="24"/>
          <w:szCs w:val="24"/>
        </w:rPr>
        <w:t xml:space="preserve">, listening technique, and note taking technique. In terms of recording, this study used orthographic transcription. </w:t>
      </w:r>
    </w:p>
    <w:p w:rsidR="001909F2" w:rsidRDefault="00341576" w:rsidP="001909F2">
      <w:pPr>
        <w:spacing w:after="120"/>
        <w:rPr>
          <w:b/>
          <w:color w:val="000000" w:themeColor="text1"/>
          <w:sz w:val="24"/>
          <w:szCs w:val="24"/>
          <w:lang w:val="id-ID"/>
        </w:rPr>
      </w:pPr>
      <w:r>
        <w:rPr>
          <w:b/>
          <w:bCs/>
          <w:color w:val="000000" w:themeColor="text1"/>
          <w:sz w:val="24"/>
          <w:szCs w:val="24"/>
        </w:rPr>
        <w:t>3.</w:t>
      </w:r>
      <w:r>
        <w:rPr>
          <w:b/>
          <w:bCs/>
          <w:color w:val="000000" w:themeColor="text1"/>
          <w:sz w:val="24"/>
          <w:szCs w:val="24"/>
          <w:lang w:val="id-ID"/>
        </w:rPr>
        <w:t>3</w:t>
      </w:r>
      <w:r w:rsidRPr="00105790">
        <w:rPr>
          <w:b/>
          <w:bCs/>
          <w:color w:val="000000" w:themeColor="text1"/>
          <w:sz w:val="24"/>
          <w:szCs w:val="24"/>
        </w:rPr>
        <w:t xml:space="preserve"> </w:t>
      </w:r>
      <w:r w:rsidRPr="00105790">
        <w:rPr>
          <w:b/>
          <w:color w:val="000000" w:themeColor="text1"/>
          <w:sz w:val="24"/>
          <w:szCs w:val="24"/>
          <w:lang w:val="en-GB"/>
        </w:rPr>
        <w:t>Data Analysis Procedures</w:t>
      </w:r>
    </w:p>
    <w:p w:rsidR="00532838" w:rsidRDefault="00532838" w:rsidP="001909F2">
      <w:pPr>
        <w:spacing w:after="120"/>
        <w:rPr>
          <w:sz w:val="24"/>
          <w:szCs w:val="24"/>
          <w:lang w:val="id-ID"/>
        </w:rPr>
      </w:pPr>
      <w:r w:rsidRPr="00532838">
        <w:rPr>
          <w:sz w:val="24"/>
          <w:szCs w:val="24"/>
          <w:lang w:val="id-ID"/>
        </w:rPr>
        <w:t>The data analysis method used in this study is the orthographic equivalent method. The analysis technique used is the compar</w:t>
      </w:r>
      <w:r w:rsidR="00FF3904">
        <w:rPr>
          <w:sz w:val="24"/>
          <w:szCs w:val="24"/>
          <w:lang w:val="id-ID"/>
        </w:rPr>
        <w:t xml:space="preserve">ative differentiating technique, to relate the </w:t>
      </w:r>
      <w:r w:rsidRPr="00532838">
        <w:rPr>
          <w:sz w:val="24"/>
          <w:szCs w:val="24"/>
          <w:lang w:val="id-ID"/>
        </w:rPr>
        <w:t xml:space="preserve">mental intelligence and the complexity of the sentence structure. The data </w:t>
      </w:r>
      <w:r w:rsidR="00FF3904">
        <w:rPr>
          <w:sz w:val="24"/>
          <w:szCs w:val="24"/>
          <w:lang w:val="id-ID"/>
        </w:rPr>
        <w:t xml:space="preserve">were </w:t>
      </w:r>
      <w:r w:rsidRPr="00532838">
        <w:rPr>
          <w:sz w:val="24"/>
          <w:szCs w:val="24"/>
          <w:lang w:val="id-ID"/>
        </w:rPr>
        <w:t xml:space="preserve">then analyzed to see </w:t>
      </w:r>
      <w:r w:rsidR="00FF3904">
        <w:rPr>
          <w:sz w:val="24"/>
          <w:szCs w:val="24"/>
          <w:lang w:val="id-ID"/>
        </w:rPr>
        <w:t xml:space="preserve">how </w:t>
      </w:r>
      <w:r w:rsidRPr="00532838">
        <w:rPr>
          <w:sz w:val="24"/>
          <w:szCs w:val="24"/>
          <w:lang w:val="id-ID"/>
        </w:rPr>
        <w:t>mental intelligence</w:t>
      </w:r>
      <w:r w:rsidR="00FF3904">
        <w:rPr>
          <w:sz w:val="24"/>
          <w:szCs w:val="24"/>
          <w:lang w:val="id-ID"/>
        </w:rPr>
        <w:t xml:space="preserve"> has role in understanding and producing </w:t>
      </w:r>
      <w:r w:rsidRPr="00532838">
        <w:rPr>
          <w:sz w:val="24"/>
          <w:szCs w:val="24"/>
          <w:lang w:val="id-ID"/>
        </w:rPr>
        <w:t>complex sentence structure</w:t>
      </w:r>
      <w:r w:rsidR="00FF3904">
        <w:rPr>
          <w:sz w:val="24"/>
          <w:szCs w:val="24"/>
          <w:lang w:val="id-ID"/>
        </w:rPr>
        <w:t xml:space="preserve"> performed by </w:t>
      </w:r>
      <w:r w:rsidRPr="00532838">
        <w:rPr>
          <w:sz w:val="24"/>
          <w:szCs w:val="24"/>
          <w:lang w:val="id-ID"/>
        </w:rPr>
        <w:t>children with autism</w:t>
      </w:r>
      <w:r w:rsidR="00FF3904">
        <w:rPr>
          <w:sz w:val="24"/>
          <w:szCs w:val="24"/>
          <w:lang w:val="id-ID"/>
        </w:rPr>
        <w:t xml:space="preserve">. </w:t>
      </w:r>
    </w:p>
    <w:p w:rsidR="00532838" w:rsidRDefault="00532838" w:rsidP="00532838">
      <w:pPr>
        <w:pStyle w:val="Isi"/>
        <w:ind w:left="284" w:firstLine="0"/>
        <w:rPr>
          <w:sz w:val="24"/>
          <w:szCs w:val="24"/>
          <w:lang w:val="id-ID"/>
        </w:rPr>
      </w:pPr>
    </w:p>
    <w:p w:rsidR="00341576" w:rsidRPr="00846BFB" w:rsidRDefault="00341576" w:rsidP="00341576">
      <w:pPr>
        <w:tabs>
          <w:tab w:val="left" w:pos="284"/>
        </w:tabs>
        <w:spacing w:after="120"/>
        <w:jc w:val="both"/>
        <w:rPr>
          <w:b/>
          <w:bCs/>
          <w:color w:val="000000" w:themeColor="text1"/>
          <w:sz w:val="24"/>
          <w:szCs w:val="24"/>
        </w:rPr>
      </w:pPr>
      <w:r>
        <w:rPr>
          <w:b/>
          <w:bCs/>
          <w:color w:val="000000" w:themeColor="text1"/>
          <w:sz w:val="24"/>
          <w:szCs w:val="24"/>
          <w:lang w:val="id-ID"/>
        </w:rPr>
        <w:t>4</w:t>
      </w:r>
      <w:r w:rsidRPr="00105790">
        <w:rPr>
          <w:b/>
          <w:bCs/>
          <w:color w:val="000000" w:themeColor="text1"/>
          <w:sz w:val="24"/>
          <w:szCs w:val="24"/>
        </w:rPr>
        <w:t xml:space="preserve">.  </w:t>
      </w:r>
      <w:r w:rsidRPr="00846BFB">
        <w:rPr>
          <w:b/>
          <w:color w:val="000000" w:themeColor="text1"/>
          <w:sz w:val="24"/>
          <w:szCs w:val="24"/>
        </w:rPr>
        <w:t xml:space="preserve">Findings </w:t>
      </w:r>
    </w:p>
    <w:p w:rsidR="00341576" w:rsidRDefault="00341576" w:rsidP="00C5533E">
      <w:pPr>
        <w:jc w:val="both"/>
        <w:rPr>
          <w:color w:val="000000" w:themeColor="text1"/>
          <w:sz w:val="24"/>
          <w:szCs w:val="24"/>
          <w:lang w:val="id-ID"/>
        </w:rPr>
      </w:pPr>
      <w:r>
        <w:rPr>
          <w:color w:val="000000" w:themeColor="text1"/>
          <w:sz w:val="24"/>
          <w:szCs w:val="24"/>
          <w:lang w:val="id-ID"/>
        </w:rPr>
        <w:t xml:space="preserve">4.1 </w:t>
      </w:r>
      <w:r w:rsidR="00E615DC">
        <w:rPr>
          <w:color w:val="000000" w:themeColor="text1"/>
          <w:sz w:val="24"/>
          <w:szCs w:val="24"/>
          <w:lang w:val="id-ID"/>
        </w:rPr>
        <w:t>T</w:t>
      </w:r>
      <w:r w:rsidR="00AA34E9">
        <w:rPr>
          <w:color w:val="000000" w:themeColor="text1"/>
          <w:sz w:val="24"/>
          <w:szCs w:val="24"/>
          <w:lang w:val="id-ID"/>
        </w:rPr>
        <w:t xml:space="preserve">eachers’ </w:t>
      </w:r>
      <w:r w:rsidR="00C5533E">
        <w:rPr>
          <w:color w:val="000000" w:themeColor="text1"/>
          <w:sz w:val="24"/>
          <w:szCs w:val="24"/>
          <w:lang w:val="id-ID"/>
        </w:rPr>
        <w:t xml:space="preserve">Utterances Representing Simple Sentence Construction </w:t>
      </w:r>
    </w:p>
    <w:p w:rsidR="00341576" w:rsidRDefault="00341576" w:rsidP="00341576">
      <w:pPr>
        <w:tabs>
          <w:tab w:val="left" w:pos="284"/>
        </w:tabs>
        <w:jc w:val="both"/>
        <w:rPr>
          <w:color w:val="000000" w:themeColor="text1"/>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284"/>
        <w:gridCol w:w="4368"/>
      </w:tblGrid>
      <w:tr w:rsidR="00341576" w:rsidTr="00C5533E">
        <w:tc>
          <w:tcPr>
            <w:tcW w:w="1244" w:type="dxa"/>
          </w:tcPr>
          <w:p w:rsidR="00341576" w:rsidRPr="003A0D16" w:rsidRDefault="00E615DC" w:rsidP="009C6005">
            <w:pPr>
              <w:jc w:val="both"/>
              <w:rPr>
                <w:lang w:val="id-ID"/>
              </w:rPr>
            </w:pPr>
            <w:r>
              <w:rPr>
                <w:lang w:val="id-ID"/>
              </w:rPr>
              <w:t>Interaction 1</w:t>
            </w:r>
          </w:p>
        </w:tc>
        <w:tc>
          <w:tcPr>
            <w:tcW w:w="284" w:type="dxa"/>
          </w:tcPr>
          <w:p w:rsidR="00341576" w:rsidRDefault="00341576" w:rsidP="009C6005">
            <w:pPr>
              <w:jc w:val="both"/>
            </w:pPr>
          </w:p>
        </w:tc>
        <w:tc>
          <w:tcPr>
            <w:tcW w:w="4368" w:type="dxa"/>
          </w:tcPr>
          <w:p w:rsidR="00341576" w:rsidRDefault="00341576" w:rsidP="009C6005">
            <w:pPr>
              <w:jc w:val="both"/>
            </w:pPr>
          </w:p>
        </w:tc>
      </w:tr>
      <w:tr w:rsidR="00341576" w:rsidTr="00C5533E">
        <w:tc>
          <w:tcPr>
            <w:tcW w:w="1244" w:type="dxa"/>
            <w:hideMark/>
          </w:tcPr>
          <w:p w:rsidR="00341576" w:rsidRPr="00C25D59" w:rsidRDefault="00C25D59" w:rsidP="00E615DC">
            <w:pPr>
              <w:jc w:val="both"/>
              <w:rPr>
                <w:lang w:val="id-ID"/>
              </w:rPr>
            </w:pPr>
            <w:r>
              <w:rPr>
                <w:lang w:val="id-ID"/>
              </w:rPr>
              <w:t>Teacher</w:t>
            </w:r>
          </w:p>
        </w:tc>
        <w:tc>
          <w:tcPr>
            <w:tcW w:w="284" w:type="dxa"/>
            <w:hideMark/>
          </w:tcPr>
          <w:p w:rsidR="00341576" w:rsidRDefault="00341576" w:rsidP="009C6005">
            <w:pPr>
              <w:jc w:val="both"/>
            </w:pPr>
            <w:r>
              <w:t>:</w:t>
            </w:r>
          </w:p>
        </w:tc>
        <w:tc>
          <w:tcPr>
            <w:tcW w:w="4368" w:type="dxa"/>
            <w:hideMark/>
          </w:tcPr>
          <w:p w:rsidR="00341576" w:rsidRPr="00E615DC" w:rsidRDefault="00341576" w:rsidP="009C6005">
            <w:pPr>
              <w:jc w:val="both"/>
              <w:rPr>
                <w:lang w:val="id-ID"/>
              </w:rPr>
            </w:pPr>
            <w:proofErr w:type="spellStart"/>
            <w:r w:rsidRPr="00E615DC">
              <w:rPr>
                <w:i/>
              </w:rPr>
              <w:t>Selam</w:t>
            </w:r>
            <w:r w:rsidR="00E615DC" w:rsidRPr="00E615DC">
              <w:rPr>
                <w:i/>
              </w:rPr>
              <w:t>at</w:t>
            </w:r>
            <w:proofErr w:type="spellEnd"/>
            <w:r w:rsidR="00E615DC" w:rsidRPr="00E615DC">
              <w:rPr>
                <w:i/>
              </w:rPr>
              <w:t xml:space="preserve"> </w:t>
            </w:r>
            <w:proofErr w:type="spellStart"/>
            <w:r w:rsidR="00E615DC" w:rsidRPr="00E615DC">
              <w:rPr>
                <w:i/>
              </w:rPr>
              <w:t>pagi</w:t>
            </w:r>
            <w:proofErr w:type="spellEnd"/>
            <w:r w:rsidR="00E615DC" w:rsidRPr="00E615DC">
              <w:rPr>
                <w:i/>
              </w:rPr>
              <w:t xml:space="preserve"> </w:t>
            </w:r>
            <w:r w:rsidR="00E615DC" w:rsidRPr="00E615DC">
              <w:rPr>
                <w:i/>
                <w:lang w:val="id-ID"/>
              </w:rPr>
              <w:t>A</w:t>
            </w:r>
            <w:proofErr w:type="spellStart"/>
            <w:r w:rsidRPr="00E615DC">
              <w:rPr>
                <w:i/>
              </w:rPr>
              <w:t>lanis</w:t>
            </w:r>
            <w:proofErr w:type="spellEnd"/>
            <w:r w:rsidR="00E615DC">
              <w:rPr>
                <w:lang w:val="id-ID"/>
              </w:rPr>
              <w:t xml:space="preserve"> “Good morning Alanis”</w:t>
            </w:r>
          </w:p>
        </w:tc>
      </w:tr>
      <w:tr w:rsidR="00341576" w:rsidTr="00C5533E">
        <w:tc>
          <w:tcPr>
            <w:tcW w:w="1244" w:type="dxa"/>
          </w:tcPr>
          <w:p w:rsidR="00341576" w:rsidRDefault="00341576" w:rsidP="009C6005">
            <w:pPr>
              <w:jc w:val="both"/>
            </w:pPr>
          </w:p>
        </w:tc>
        <w:tc>
          <w:tcPr>
            <w:tcW w:w="284" w:type="dxa"/>
          </w:tcPr>
          <w:p w:rsidR="00341576" w:rsidRDefault="00341576" w:rsidP="009C6005">
            <w:pPr>
              <w:jc w:val="both"/>
            </w:pPr>
          </w:p>
        </w:tc>
        <w:tc>
          <w:tcPr>
            <w:tcW w:w="4368" w:type="dxa"/>
            <w:hideMark/>
          </w:tcPr>
          <w:p w:rsidR="00341576" w:rsidRDefault="00E615DC" w:rsidP="009C6005">
            <w:pPr>
              <w:jc w:val="both"/>
            </w:pPr>
            <w:proofErr w:type="spellStart"/>
            <w:r w:rsidRPr="00E615DC">
              <w:rPr>
                <w:i/>
              </w:rPr>
              <w:t>Selamat</w:t>
            </w:r>
            <w:proofErr w:type="spellEnd"/>
            <w:r w:rsidRPr="00E615DC">
              <w:rPr>
                <w:i/>
              </w:rPr>
              <w:t xml:space="preserve"> </w:t>
            </w:r>
            <w:proofErr w:type="spellStart"/>
            <w:r w:rsidRPr="00E615DC">
              <w:rPr>
                <w:i/>
              </w:rPr>
              <w:t>pagi</w:t>
            </w:r>
            <w:proofErr w:type="spellEnd"/>
            <w:r w:rsidRPr="00E615DC">
              <w:rPr>
                <w:i/>
              </w:rPr>
              <w:t xml:space="preserve"> </w:t>
            </w:r>
            <w:r w:rsidRPr="00E615DC">
              <w:rPr>
                <w:i/>
                <w:lang w:val="id-ID"/>
              </w:rPr>
              <w:t>A</w:t>
            </w:r>
            <w:proofErr w:type="spellStart"/>
            <w:r w:rsidR="00341576" w:rsidRPr="00E615DC">
              <w:rPr>
                <w:i/>
              </w:rPr>
              <w:t>lanis</w:t>
            </w:r>
            <w:proofErr w:type="spellEnd"/>
            <w:r>
              <w:rPr>
                <w:lang w:val="id-ID"/>
              </w:rPr>
              <w:t>“Good morning Alanis”</w:t>
            </w:r>
          </w:p>
        </w:tc>
      </w:tr>
      <w:tr w:rsidR="00341576" w:rsidTr="00C5533E">
        <w:tc>
          <w:tcPr>
            <w:tcW w:w="1244" w:type="dxa"/>
            <w:hideMark/>
          </w:tcPr>
          <w:p w:rsidR="00341576" w:rsidRDefault="00341576" w:rsidP="009C6005">
            <w:pPr>
              <w:jc w:val="both"/>
            </w:pPr>
            <w:r>
              <w:t>Alanis</w:t>
            </w:r>
          </w:p>
        </w:tc>
        <w:tc>
          <w:tcPr>
            <w:tcW w:w="284" w:type="dxa"/>
            <w:hideMark/>
          </w:tcPr>
          <w:p w:rsidR="00341576" w:rsidRDefault="00341576" w:rsidP="009C6005">
            <w:pPr>
              <w:jc w:val="both"/>
            </w:pPr>
            <w:r>
              <w:t>:</w:t>
            </w:r>
          </w:p>
        </w:tc>
        <w:tc>
          <w:tcPr>
            <w:tcW w:w="4368" w:type="dxa"/>
            <w:hideMark/>
          </w:tcPr>
          <w:p w:rsidR="00341576" w:rsidRPr="00E615DC" w:rsidRDefault="00341576" w:rsidP="009C6005">
            <w:pPr>
              <w:jc w:val="both"/>
              <w:rPr>
                <w:lang w:val="id-ID"/>
              </w:rPr>
            </w:pPr>
            <w:proofErr w:type="spellStart"/>
            <w:r>
              <w:t>Pagi</w:t>
            </w:r>
            <w:proofErr w:type="spellEnd"/>
            <w:r>
              <w:t xml:space="preserve"> </w:t>
            </w:r>
            <w:proofErr w:type="spellStart"/>
            <w:r>
              <w:t>bu</w:t>
            </w:r>
            <w:proofErr w:type="spellEnd"/>
            <w:r w:rsidR="00E615DC">
              <w:rPr>
                <w:lang w:val="id-ID"/>
              </w:rPr>
              <w:t xml:space="preserve"> “Morning miss”</w:t>
            </w:r>
          </w:p>
        </w:tc>
      </w:tr>
    </w:tbl>
    <w:p w:rsidR="009C6005" w:rsidRDefault="009C6005" w:rsidP="00341576">
      <w:pPr>
        <w:tabs>
          <w:tab w:val="left" w:pos="284"/>
        </w:tabs>
        <w:jc w:val="both"/>
        <w:rPr>
          <w:color w:val="000000" w:themeColor="text1"/>
          <w:sz w:val="24"/>
          <w:szCs w:val="24"/>
          <w:lang w:val="id-ID"/>
        </w:rPr>
      </w:pPr>
    </w:p>
    <w:p w:rsidR="00341576" w:rsidRDefault="00C25D59" w:rsidP="00341576">
      <w:pPr>
        <w:tabs>
          <w:tab w:val="left" w:pos="284"/>
        </w:tabs>
        <w:jc w:val="both"/>
        <w:rPr>
          <w:color w:val="000000" w:themeColor="text1"/>
          <w:sz w:val="24"/>
          <w:szCs w:val="24"/>
          <w:lang w:val="id-ID"/>
        </w:rPr>
      </w:pPr>
      <w:r>
        <w:rPr>
          <w:color w:val="000000" w:themeColor="text1"/>
          <w:sz w:val="24"/>
          <w:szCs w:val="24"/>
          <w:lang w:val="id-ID"/>
        </w:rPr>
        <w:t xml:space="preserve">The teacher </w:t>
      </w:r>
      <w:r w:rsidR="00E615DC">
        <w:rPr>
          <w:color w:val="000000" w:themeColor="text1"/>
          <w:sz w:val="24"/>
          <w:szCs w:val="24"/>
          <w:lang w:val="id-ID"/>
        </w:rPr>
        <w:t xml:space="preserve">utterance  in </w:t>
      </w:r>
      <w:r w:rsidR="009C6005" w:rsidRPr="009C6005">
        <w:rPr>
          <w:color w:val="000000" w:themeColor="text1"/>
          <w:sz w:val="24"/>
          <w:szCs w:val="24"/>
          <w:lang w:val="id-ID"/>
        </w:rPr>
        <w:t xml:space="preserve">the interaction </w:t>
      </w:r>
      <w:r w:rsidR="00E615DC">
        <w:rPr>
          <w:color w:val="000000" w:themeColor="text1"/>
          <w:sz w:val="24"/>
          <w:szCs w:val="24"/>
          <w:lang w:val="id-ID"/>
        </w:rPr>
        <w:t xml:space="preserve">is </w:t>
      </w:r>
      <w:r w:rsidR="009C6005" w:rsidRPr="009C6005">
        <w:rPr>
          <w:color w:val="000000" w:themeColor="text1"/>
          <w:sz w:val="24"/>
          <w:szCs w:val="24"/>
          <w:lang w:val="id-ID"/>
        </w:rPr>
        <w:t xml:space="preserve">in the form of a simple sentence that greeted Alanis when </w:t>
      </w:r>
      <w:r w:rsidR="00E615DC">
        <w:rPr>
          <w:color w:val="000000" w:themeColor="text1"/>
          <w:sz w:val="24"/>
          <w:szCs w:val="24"/>
          <w:lang w:val="id-ID"/>
        </w:rPr>
        <w:t>s</w:t>
      </w:r>
      <w:r w:rsidR="009C6005" w:rsidRPr="009C6005">
        <w:rPr>
          <w:color w:val="000000" w:themeColor="text1"/>
          <w:sz w:val="24"/>
          <w:szCs w:val="24"/>
          <w:lang w:val="id-ID"/>
        </w:rPr>
        <w:t xml:space="preserve">he was about to start learning. Alanis was able to respond </w:t>
      </w:r>
      <w:r w:rsidR="00E615DC">
        <w:rPr>
          <w:color w:val="000000" w:themeColor="text1"/>
          <w:sz w:val="24"/>
          <w:szCs w:val="24"/>
          <w:lang w:val="id-ID"/>
        </w:rPr>
        <w:t xml:space="preserve">to the greeting </w:t>
      </w:r>
      <w:r w:rsidR="009C6005" w:rsidRPr="009C6005">
        <w:rPr>
          <w:color w:val="000000" w:themeColor="text1"/>
          <w:sz w:val="24"/>
          <w:szCs w:val="24"/>
          <w:lang w:val="id-ID"/>
        </w:rPr>
        <w:t>by</w:t>
      </w:r>
      <w:r w:rsidR="00E615DC">
        <w:rPr>
          <w:color w:val="000000" w:themeColor="text1"/>
          <w:sz w:val="24"/>
          <w:szCs w:val="24"/>
          <w:lang w:val="id-ID"/>
        </w:rPr>
        <w:t xml:space="preserve"> executing another greeting for</w:t>
      </w:r>
      <w:r>
        <w:rPr>
          <w:color w:val="000000" w:themeColor="text1"/>
          <w:sz w:val="24"/>
          <w:szCs w:val="24"/>
          <w:lang w:val="id-ID"/>
        </w:rPr>
        <w:t xml:space="preserve"> her teacher</w:t>
      </w:r>
      <w:r w:rsidR="00E615DC">
        <w:rPr>
          <w:color w:val="000000" w:themeColor="text1"/>
          <w:sz w:val="24"/>
          <w:szCs w:val="24"/>
          <w:lang w:val="id-ID"/>
        </w:rPr>
        <w:t xml:space="preserve">. Her utterance represents </w:t>
      </w:r>
      <w:r w:rsidR="009C6005" w:rsidRPr="009C6005">
        <w:rPr>
          <w:color w:val="000000" w:themeColor="text1"/>
          <w:sz w:val="24"/>
          <w:szCs w:val="24"/>
          <w:lang w:val="id-ID"/>
        </w:rPr>
        <w:t xml:space="preserve">a simple sentence. This means that Alanis is able to respond to </w:t>
      </w:r>
      <w:r>
        <w:rPr>
          <w:color w:val="000000" w:themeColor="text1"/>
          <w:sz w:val="24"/>
          <w:szCs w:val="24"/>
          <w:lang w:val="id-ID"/>
        </w:rPr>
        <w:t xml:space="preserve">the teacher’s </w:t>
      </w:r>
      <w:r w:rsidR="00E615DC">
        <w:rPr>
          <w:color w:val="000000" w:themeColor="text1"/>
          <w:sz w:val="24"/>
          <w:szCs w:val="24"/>
          <w:lang w:val="id-ID"/>
        </w:rPr>
        <w:t xml:space="preserve">utterance in the form of </w:t>
      </w:r>
      <w:r w:rsidR="009C6005" w:rsidRPr="009C6005">
        <w:rPr>
          <w:color w:val="000000" w:themeColor="text1"/>
          <w:sz w:val="24"/>
          <w:szCs w:val="24"/>
          <w:lang w:val="id-ID"/>
        </w:rPr>
        <w:t xml:space="preserve">simple with </w:t>
      </w:r>
      <w:r w:rsidR="00E615DC">
        <w:rPr>
          <w:color w:val="000000" w:themeColor="text1"/>
          <w:sz w:val="24"/>
          <w:szCs w:val="24"/>
          <w:lang w:val="id-ID"/>
        </w:rPr>
        <w:t xml:space="preserve">another utterance in </w:t>
      </w:r>
      <w:r w:rsidR="009C6005" w:rsidRPr="009C6005">
        <w:rPr>
          <w:color w:val="000000" w:themeColor="text1"/>
          <w:sz w:val="24"/>
          <w:szCs w:val="24"/>
          <w:lang w:val="id-ID"/>
        </w:rPr>
        <w:t xml:space="preserve">simple </w:t>
      </w:r>
      <w:r w:rsidR="00E615DC">
        <w:rPr>
          <w:color w:val="000000" w:themeColor="text1"/>
          <w:sz w:val="24"/>
          <w:szCs w:val="24"/>
          <w:lang w:val="id-ID"/>
        </w:rPr>
        <w:t xml:space="preserve">constrution </w:t>
      </w:r>
      <w:r w:rsidR="009C6005" w:rsidRPr="009C6005">
        <w:rPr>
          <w:color w:val="000000" w:themeColor="text1"/>
          <w:sz w:val="24"/>
          <w:szCs w:val="24"/>
          <w:lang w:val="id-ID"/>
        </w:rPr>
        <w:t xml:space="preserve">as well. </w:t>
      </w:r>
      <w:r w:rsidR="00974ED1">
        <w:rPr>
          <w:color w:val="000000" w:themeColor="text1"/>
          <w:sz w:val="24"/>
          <w:szCs w:val="24"/>
          <w:lang w:val="id-ID"/>
        </w:rPr>
        <w:t xml:space="preserve">Interaction 1 above </w:t>
      </w:r>
      <w:r w:rsidR="009C6005" w:rsidRPr="009C6005">
        <w:rPr>
          <w:color w:val="000000" w:themeColor="text1"/>
          <w:sz w:val="24"/>
          <w:szCs w:val="24"/>
          <w:lang w:val="id-ID"/>
        </w:rPr>
        <w:t>shows that Alanis' mental inte</w:t>
      </w:r>
      <w:r w:rsidR="00974ED1">
        <w:rPr>
          <w:color w:val="000000" w:themeColor="text1"/>
          <w:sz w:val="24"/>
          <w:szCs w:val="24"/>
          <w:lang w:val="id-ID"/>
        </w:rPr>
        <w:t xml:space="preserve">ligence </w:t>
      </w:r>
      <w:r w:rsidR="009C6005" w:rsidRPr="009C6005">
        <w:rPr>
          <w:color w:val="000000" w:themeColor="text1"/>
          <w:sz w:val="24"/>
          <w:szCs w:val="24"/>
          <w:lang w:val="id-ID"/>
        </w:rPr>
        <w:t xml:space="preserve">is good because </w:t>
      </w:r>
      <w:r w:rsidR="00974ED1">
        <w:rPr>
          <w:color w:val="000000" w:themeColor="text1"/>
          <w:sz w:val="24"/>
          <w:szCs w:val="24"/>
          <w:lang w:val="id-ID"/>
        </w:rPr>
        <w:t>s</w:t>
      </w:r>
      <w:r w:rsidR="009C6005" w:rsidRPr="009C6005">
        <w:rPr>
          <w:color w:val="000000" w:themeColor="text1"/>
          <w:sz w:val="24"/>
          <w:szCs w:val="24"/>
          <w:lang w:val="id-ID"/>
        </w:rPr>
        <w:t xml:space="preserve">he already has sensitivity to the meaning of </w:t>
      </w:r>
      <w:r w:rsidR="00974ED1">
        <w:rPr>
          <w:color w:val="000000" w:themeColor="text1"/>
          <w:sz w:val="24"/>
          <w:szCs w:val="24"/>
          <w:lang w:val="id-ID"/>
        </w:rPr>
        <w:t xml:space="preserve"> utterance in simple sentence construction. </w:t>
      </w:r>
    </w:p>
    <w:p w:rsidR="00974ED1" w:rsidRDefault="00974ED1" w:rsidP="00341576">
      <w:pPr>
        <w:tabs>
          <w:tab w:val="left" w:pos="284"/>
        </w:tabs>
        <w:jc w:val="both"/>
        <w:rPr>
          <w:color w:val="000000" w:themeColor="text1"/>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4"/>
        <w:gridCol w:w="3544"/>
      </w:tblGrid>
      <w:tr w:rsidR="00341576" w:rsidTr="00C5533E">
        <w:tc>
          <w:tcPr>
            <w:tcW w:w="1242" w:type="dxa"/>
          </w:tcPr>
          <w:p w:rsidR="00341576" w:rsidRPr="003A0D16" w:rsidRDefault="00C25D59" w:rsidP="009C6005">
            <w:pPr>
              <w:jc w:val="both"/>
              <w:rPr>
                <w:lang w:val="id-ID"/>
              </w:rPr>
            </w:pPr>
            <w:r>
              <w:rPr>
                <w:lang w:val="id-ID"/>
              </w:rPr>
              <w:t>Interaction</w:t>
            </w:r>
            <w:r w:rsidR="00341576">
              <w:rPr>
                <w:lang w:val="id-ID"/>
              </w:rPr>
              <w:t xml:space="preserve"> 2</w:t>
            </w:r>
          </w:p>
        </w:tc>
        <w:tc>
          <w:tcPr>
            <w:tcW w:w="284" w:type="dxa"/>
          </w:tcPr>
          <w:p w:rsidR="00341576" w:rsidRDefault="00341576" w:rsidP="009C6005">
            <w:pPr>
              <w:jc w:val="both"/>
            </w:pPr>
          </w:p>
        </w:tc>
        <w:tc>
          <w:tcPr>
            <w:tcW w:w="3544" w:type="dxa"/>
          </w:tcPr>
          <w:p w:rsidR="00341576" w:rsidRDefault="00341576" w:rsidP="009C6005">
            <w:pPr>
              <w:jc w:val="both"/>
            </w:pPr>
          </w:p>
        </w:tc>
      </w:tr>
      <w:tr w:rsidR="006D26F9" w:rsidTr="00C5533E">
        <w:tc>
          <w:tcPr>
            <w:tcW w:w="1242" w:type="dxa"/>
            <w:hideMark/>
          </w:tcPr>
          <w:p w:rsidR="006D26F9" w:rsidRPr="00C25D59" w:rsidRDefault="006D26F9" w:rsidP="0036182C">
            <w:pPr>
              <w:jc w:val="both"/>
              <w:rPr>
                <w:lang w:val="id-ID"/>
              </w:rPr>
            </w:pPr>
            <w:r>
              <w:rPr>
                <w:lang w:val="id-ID"/>
              </w:rPr>
              <w:t>Teacher</w:t>
            </w:r>
          </w:p>
        </w:tc>
        <w:tc>
          <w:tcPr>
            <w:tcW w:w="284" w:type="dxa"/>
            <w:hideMark/>
          </w:tcPr>
          <w:p w:rsidR="006D26F9" w:rsidRDefault="006D26F9" w:rsidP="009C6005">
            <w:pPr>
              <w:jc w:val="both"/>
            </w:pPr>
            <w:r>
              <w:t>:</w:t>
            </w:r>
          </w:p>
        </w:tc>
        <w:tc>
          <w:tcPr>
            <w:tcW w:w="3544" w:type="dxa"/>
            <w:hideMark/>
          </w:tcPr>
          <w:p w:rsidR="006D26F9" w:rsidRPr="00C25D59" w:rsidRDefault="006D26F9" w:rsidP="009C6005">
            <w:pPr>
              <w:jc w:val="both"/>
              <w:rPr>
                <w:lang w:val="id-ID"/>
              </w:rPr>
            </w:pPr>
            <w:proofErr w:type="spellStart"/>
            <w:r w:rsidRPr="00C25D59">
              <w:rPr>
                <w:i/>
              </w:rPr>
              <w:t>Apa</w:t>
            </w:r>
            <w:proofErr w:type="spellEnd"/>
            <w:r w:rsidRPr="00C25D59">
              <w:rPr>
                <w:i/>
              </w:rPr>
              <w:t xml:space="preserve"> </w:t>
            </w:r>
            <w:proofErr w:type="spellStart"/>
            <w:r w:rsidRPr="00C25D59">
              <w:rPr>
                <w:i/>
              </w:rPr>
              <w:t>kabar</w:t>
            </w:r>
            <w:proofErr w:type="spellEnd"/>
            <w:r w:rsidRPr="00C25D59">
              <w:rPr>
                <w:i/>
              </w:rPr>
              <w:t>?</w:t>
            </w:r>
            <w:r>
              <w:rPr>
                <w:lang w:val="id-ID"/>
              </w:rPr>
              <w:t xml:space="preserve"> “How are you?”</w:t>
            </w:r>
          </w:p>
        </w:tc>
      </w:tr>
      <w:tr w:rsidR="006D26F9" w:rsidTr="00C5533E">
        <w:tc>
          <w:tcPr>
            <w:tcW w:w="1242" w:type="dxa"/>
            <w:hideMark/>
          </w:tcPr>
          <w:p w:rsidR="006D26F9" w:rsidRDefault="006D26F9" w:rsidP="009C6005">
            <w:pPr>
              <w:jc w:val="both"/>
            </w:pPr>
            <w:proofErr w:type="spellStart"/>
            <w:r>
              <w:t>Fikri</w:t>
            </w:r>
            <w:proofErr w:type="spellEnd"/>
          </w:p>
        </w:tc>
        <w:tc>
          <w:tcPr>
            <w:tcW w:w="284" w:type="dxa"/>
            <w:hideMark/>
          </w:tcPr>
          <w:p w:rsidR="006D26F9" w:rsidRDefault="006D26F9" w:rsidP="009C6005">
            <w:pPr>
              <w:jc w:val="both"/>
            </w:pPr>
            <w:r>
              <w:t>:</w:t>
            </w:r>
          </w:p>
        </w:tc>
        <w:tc>
          <w:tcPr>
            <w:tcW w:w="3544" w:type="dxa"/>
            <w:hideMark/>
          </w:tcPr>
          <w:p w:rsidR="006D26F9" w:rsidRPr="00C25D59" w:rsidRDefault="006D26F9" w:rsidP="009C6005">
            <w:pPr>
              <w:jc w:val="both"/>
              <w:rPr>
                <w:lang w:val="id-ID"/>
              </w:rPr>
            </w:pPr>
            <w:proofErr w:type="spellStart"/>
            <w:r w:rsidRPr="00C25D59">
              <w:rPr>
                <w:i/>
              </w:rPr>
              <w:t>Baik</w:t>
            </w:r>
            <w:proofErr w:type="spellEnd"/>
            <w:r>
              <w:rPr>
                <w:lang w:val="id-ID"/>
              </w:rPr>
              <w:t xml:space="preserve"> “Fine”</w:t>
            </w:r>
          </w:p>
        </w:tc>
      </w:tr>
    </w:tbl>
    <w:p w:rsidR="009C6005" w:rsidRDefault="009C6005" w:rsidP="00341576">
      <w:pPr>
        <w:tabs>
          <w:tab w:val="left" w:pos="284"/>
        </w:tabs>
        <w:jc w:val="both"/>
        <w:rPr>
          <w:color w:val="000000" w:themeColor="text1"/>
          <w:sz w:val="24"/>
          <w:szCs w:val="24"/>
          <w:lang w:val="id-ID"/>
        </w:rPr>
      </w:pPr>
    </w:p>
    <w:p w:rsidR="00C25D59" w:rsidRDefault="00C25D59" w:rsidP="00341576">
      <w:pPr>
        <w:tabs>
          <w:tab w:val="left" w:pos="284"/>
        </w:tabs>
        <w:jc w:val="both"/>
        <w:rPr>
          <w:color w:val="000000" w:themeColor="text1"/>
          <w:sz w:val="24"/>
          <w:szCs w:val="24"/>
          <w:lang w:val="id-ID"/>
        </w:rPr>
      </w:pPr>
      <w:r>
        <w:rPr>
          <w:color w:val="000000" w:themeColor="text1"/>
          <w:sz w:val="24"/>
          <w:szCs w:val="24"/>
          <w:lang w:val="id-ID"/>
        </w:rPr>
        <w:t>The interaction above starts as the teacher greets Fikri and asks his condition. Her greeting utterance represents a simple sentence construction. In responding to such a greeting, the student executes another utterance representing a</w:t>
      </w:r>
      <w:r w:rsidR="00F7193D">
        <w:rPr>
          <w:color w:val="000000" w:themeColor="text1"/>
          <w:sz w:val="24"/>
          <w:szCs w:val="24"/>
          <w:lang w:val="id-ID"/>
        </w:rPr>
        <w:t xml:space="preserve">n  elliptic sentence of which its complete construction is also simple. Similar to the previous student, Fikri in Interaction 2 also shows his inteligence quality of being good in understanding simple sentence uttered by his teacher, and he is also able to utter another simple construction utterance for his teacher. </w:t>
      </w:r>
    </w:p>
    <w:p w:rsidR="00341576" w:rsidRDefault="00341576" w:rsidP="00341576">
      <w:pPr>
        <w:tabs>
          <w:tab w:val="left" w:pos="284"/>
        </w:tabs>
        <w:jc w:val="both"/>
        <w:rPr>
          <w:color w:val="000000" w:themeColor="text1"/>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284"/>
        <w:gridCol w:w="7322"/>
      </w:tblGrid>
      <w:tr w:rsidR="00C25D59" w:rsidTr="00C5533E">
        <w:tc>
          <w:tcPr>
            <w:tcW w:w="1242" w:type="dxa"/>
          </w:tcPr>
          <w:p w:rsidR="00C25D59" w:rsidRPr="003A0D16" w:rsidRDefault="00C25D59" w:rsidP="0036182C">
            <w:pPr>
              <w:jc w:val="both"/>
              <w:rPr>
                <w:lang w:val="id-ID"/>
              </w:rPr>
            </w:pPr>
            <w:r>
              <w:rPr>
                <w:lang w:val="id-ID"/>
              </w:rPr>
              <w:t>Interaction 3</w:t>
            </w:r>
          </w:p>
        </w:tc>
        <w:tc>
          <w:tcPr>
            <w:tcW w:w="284" w:type="dxa"/>
          </w:tcPr>
          <w:p w:rsidR="00C25D59" w:rsidRDefault="00C25D59" w:rsidP="009C6005">
            <w:pPr>
              <w:jc w:val="both"/>
            </w:pPr>
          </w:p>
        </w:tc>
        <w:tc>
          <w:tcPr>
            <w:tcW w:w="7422" w:type="dxa"/>
          </w:tcPr>
          <w:p w:rsidR="00C25D59" w:rsidRDefault="00C25D59" w:rsidP="009C6005">
            <w:pPr>
              <w:jc w:val="both"/>
            </w:pPr>
          </w:p>
        </w:tc>
      </w:tr>
      <w:tr w:rsidR="006D26F9" w:rsidTr="00C5533E">
        <w:tc>
          <w:tcPr>
            <w:tcW w:w="1242" w:type="dxa"/>
            <w:hideMark/>
          </w:tcPr>
          <w:p w:rsidR="006D26F9" w:rsidRPr="00C25D59" w:rsidRDefault="006D26F9" w:rsidP="0036182C">
            <w:pPr>
              <w:jc w:val="both"/>
              <w:rPr>
                <w:lang w:val="id-ID"/>
              </w:rPr>
            </w:pPr>
            <w:r>
              <w:rPr>
                <w:lang w:val="id-ID"/>
              </w:rPr>
              <w:t>Teacher</w:t>
            </w:r>
          </w:p>
        </w:tc>
        <w:tc>
          <w:tcPr>
            <w:tcW w:w="284" w:type="dxa"/>
            <w:hideMark/>
          </w:tcPr>
          <w:p w:rsidR="006D26F9" w:rsidRDefault="006D26F9" w:rsidP="009C6005">
            <w:pPr>
              <w:jc w:val="both"/>
            </w:pPr>
            <w:r>
              <w:t>:</w:t>
            </w:r>
          </w:p>
        </w:tc>
        <w:tc>
          <w:tcPr>
            <w:tcW w:w="7422" w:type="dxa"/>
            <w:hideMark/>
          </w:tcPr>
          <w:p w:rsidR="006D26F9" w:rsidRPr="00F7193D" w:rsidRDefault="006D26F9" w:rsidP="0049206B">
            <w:pPr>
              <w:jc w:val="both"/>
              <w:rPr>
                <w:lang w:val="id-ID"/>
              </w:rPr>
            </w:pPr>
            <w:r w:rsidRPr="00F17AEF">
              <w:rPr>
                <w:i/>
              </w:rPr>
              <w:t xml:space="preserve">Alanis </w:t>
            </w:r>
            <w:proofErr w:type="spellStart"/>
            <w:r w:rsidRPr="00F17AEF">
              <w:rPr>
                <w:i/>
              </w:rPr>
              <w:t>sudah</w:t>
            </w:r>
            <w:proofErr w:type="spellEnd"/>
            <w:r w:rsidRPr="00F17AEF">
              <w:rPr>
                <w:i/>
              </w:rPr>
              <w:t xml:space="preserve"> </w:t>
            </w:r>
            <w:proofErr w:type="spellStart"/>
            <w:r w:rsidRPr="00F17AEF">
              <w:rPr>
                <w:i/>
              </w:rPr>
              <w:t>makan</w:t>
            </w:r>
            <w:proofErr w:type="spellEnd"/>
            <w:r w:rsidRPr="00F17AEF">
              <w:rPr>
                <w:i/>
              </w:rPr>
              <w:t xml:space="preserve"> </w:t>
            </w:r>
            <w:proofErr w:type="spellStart"/>
            <w:r w:rsidRPr="00F17AEF">
              <w:rPr>
                <w:i/>
              </w:rPr>
              <w:t>belum</w:t>
            </w:r>
            <w:proofErr w:type="spellEnd"/>
            <w:r w:rsidRPr="00F17AEF">
              <w:rPr>
                <w:i/>
              </w:rPr>
              <w:t xml:space="preserve">? </w:t>
            </w:r>
            <w:r w:rsidRPr="00F17AEF">
              <w:rPr>
                <w:i/>
                <w:lang w:val="id-ID"/>
              </w:rPr>
              <w:t>M</w:t>
            </w:r>
            <w:proofErr w:type="spellStart"/>
            <w:r w:rsidRPr="00F17AEF">
              <w:rPr>
                <w:i/>
              </w:rPr>
              <w:t>akan</w:t>
            </w:r>
            <w:proofErr w:type="spellEnd"/>
            <w:r w:rsidRPr="00F17AEF">
              <w:rPr>
                <w:i/>
              </w:rPr>
              <w:t xml:space="preserve"> </w:t>
            </w:r>
            <w:proofErr w:type="spellStart"/>
            <w:r w:rsidRPr="00F17AEF">
              <w:rPr>
                <w:i/>
              </w:rPr>
              <w:t>apa</w:t>
            </w:r>
            <w:proofErr w:type="spellEnd"/>
            <w:r w:rsidRPr="00F17AEF">
              <w:rPr>
                <w:i/>
              </w:rPr>
              <w:t xml:space="preserve"> </w:t>
            </w:r>
            <w:proofErr w:type="spellStart"/>
            <w:r w:rsidRPr="00F17AEF">
              <w:rPr>
                <w:i/>
              </w:rPr>
              <w:t>nduk</w:t>
            </w:r>
            <w:proofErr w:type="spellEnd"/>
            <w:r>
              <w:t>?</w:t>
            </w:r>
            <w:r>
              <w:rPr>
                <w:lang w:val="id-ID"/>
              </w:rPr>
              <w:t xml:space="preserve"> “Alanis has had breakfast? What did you have?”</w:t>
            </w:r>
          </w:p>
        </w:tc>
      </w:tr>
      <w:tr w:rsidR="006D26F9" w:rsidTr="00C5533E">
        <w:tc>
          <w:tcPr>
            <w:tcW w:w="1242" w:type="dxa"/>
            <w:hideMark/>
          </w:tcPr>
          <w:p w:rsidR="006D26F9" w:rsidRDefault="006D26F9" w:rsidP="009C6005">
            <w:pPr>
              <w:jc w:val="both"/>
            </w:pPr>
            <w:r>
              <w:t xml:space="preserve">Alanis </w:t>
            </w:r>
          </w:p>
        </w:tc>
        <w:tc>
          <w:tcPr>
            <w:tcW w:w="284" w:type="dxa"/>
            <w:hideMark/>
          </w:tcPr>
          <w:p w:rsidR="006D26F9" w:rsidRDefault="006D26F9" w:rsidP="009C6005">
            <w:pPr>
              <w:jc w:val="both"/>
            </w:pPr>
            <w:r>
              <w:t>:</w:t>
            </w:r>
          </w:p>
        </w:tc>
        <w:tc>
          <w:tcPr>
            <w:tcW w:w="7422" w:type="dxa"/>
            <w:hideMark/>
          </w:tcPr>
          <w:p w:rsidR="006D26F9" w:rsidRPr="005D5AD2" w:rsidRDefault="006D26F9" w:rsidP="009C6005">
            <w:pPr>
              <w:jc w:val="both"/>
              <w:rPr>
                <w:lang w:val="id-ID"/>
              </w:rPr>
            </w:pPr>
            <w:proofErr w:type="spellStart"/>
            <w:r w:rsidRPr="00F17AEF">
              <w:rPr>
                <w:i/>
              </w:rPr>
              <w:t>Makan</w:t>
            </w:r>
            <w:proofErr w:type="spellEnd"/>
            <w:r w:rsidRPr="00F17AEF">
              <w:rPr>
                <w:i/>
              </w:rPr>
              <w:t xml:space="preserve"> </w:t>
            </w:r>
            <w:proofErr w:type="spellStart"/>
            <w:r w:rsidRPr="00F17AEF">
              <w:rPr>
                <w:i/>
              </w:rPr>
              <w:t>apa</w:t>
            </w:r>
            <w:proofErr w:type="spellEnd"/>
            <w:r w:rsidRPr="00F17AEF">
              <w:rPr>
                <w:i/>
              </w:rPr>
              <w:t>. Pizza</w:t>
            </w:r>
            <w:r>
              <w:rPr>
                <w:lang w:val="id-ID"/>
              </w:rPr>
              <w:t xml:space="preserve"> “What </w:t>
            </w:r>
            <w:proofErr w:type="gramStart"/>
            <w:r>
              <w:rPr>
                <w:lang w:val="id-ID"/>
              </w:rPr>
              <w:t>eat.</w:t>
            </w:r>
            <w:proofErr w:type="gramEnd"/>
            <w:r>
              <w:rPr>
                <w:lang w:val="id-ID"/>
              </w:rPr>
              <w:t xml:space="preserve"> Pizza”</w:t>
            </w:r>
          </w:p>
        </w:tc>
      </w:tr>
      <w:tr w:rsidR="006D26F9" w:rsidTr="00C5533E">
        <w:tc>
          <w:tcPr>
            <w:tcW w:w="1242" w:type="dxa"/>
            <w:hideMark/>
          </w:tcPr>
          <w:p w:rsidR="006D26F9" w:rsidRPr="00C25D59" w:rsidRDefault="006D26F9" w:rsidP="0036182C">
            <w:pPr>
              <w:jc w:val="both"/>
              <w:rPr>
                <w:lang w:val="id-ID"/>
              </w:rPr>
            </w:pPr>
            <w:r>
              <w:rPr>
                <w:lang w:val="id-ID"/>
              </w:rPr>
              <w:t>Teacher</w:t>
            </w:r>
          </w:p>
        </w:tc>
        <w:tc>
          <w:tcPr>
            <w:tcW w:w="284" w:type="dxa"/>
            <w:hideMark/>
          </w:tcPr>
          <w:p w:rsidR="006D26F9" w:rsidRDefault="006D26F9" w:rsidP="009C6005">
            <w:pPr>
              <w:jc w:val="both"/>
            </w:pPr>
            <w:r>
              <w:t>:</w:t>
            </w:r>
          </w:p>
        </w:tc>
        <w:tc>
          <w:tcPr>
            <w:tcW w:w="7422" w:type="dxa"/>
            <w:hideMark/>
          </w:tcPr>
          <w:p w:rsidR="006D26F9" w:rsidRPr="005D5AD2" w:rsidRDefault="006D26F9" w:rsidP="009C6005">
            <w:pPr>
              <w:jc w:val="both"/>
              <w:rPr>
                <w:lang w:val="id-ID"/>
              </w:rPr>
            </w:pPr>
            <w:r w:rsidRPr="00F17AEF">
              <w:rPr>
                <w:i/>
              </w:rPr>
              <w:t xml:space="preserve">Ha..... </w:t>
            </w:r>
            <w:proofErr w:type="spellStart"/>
            <w:proofErr w:type="gramStart"/>
            <w:r w:rsidRPr="00F17AEF">
              <w:rPr>
                <w:i/>
              </w:rPr>
              <w:t>apa</w:t>
            </w:r>
            <w:proofErr w:type="spellEnd"/>
            <w:proofErr w:type="gramEnd"/>
            <w:r>
              <w:t>?</w:t>
            </w:r>
            <w:r>
              <w:rPr>
                <w:lang w:val="id-ID"/>
              </w:rPr>
              <w:t xml:space="preserve"> “Ha.. what?”</w:t>
            </w:r>
          </w:p>
        </w:tc>
      </w:tr>
      <w:tr w:rsidR="006D26F9" w:rsidTr="00C5533E">
        <w:tc>
          <w:tcPr>
            <w:tcW w:w="1242" w:type="dxa"/>
            <w:hideMark/>
          </w:tcPr>
          <w:p w:rsidR="006D26F9" w:rsidRDefault="006D26F9" w:rsidP="009C6005">
            <w:pPr>
              <w:jc w:val="both"/>
            </w:pPr>
            <w:r>
              <w:t xml:space="preserve">Alanis </w:t>
            </w:r>
          </w:p>
        </w:tc>
        <w:tc>
          <w:tcPr>
            <w:tcW w:w="284" w:type="dxa"/>
            <w:hideMark/>
          </w:tcPr>
          <w:p w:rsidR="006D26F9" w:rsidRDefault="006D26F9" w:rsidP="009C6005">
            <w:pPr>
              <w:jc w:val="both"/>
            </w:pPr>
            <w:r>
              <w:t>:</w:t>
            </w:r>
          </w:p>
        </w:tc>
        <w:tc>
          <w:tcPr>
            <w:tcW w:w="7422" w:type="dxa"/>
            <w:hideMark/>
          </w:tcPr>
          <w:p w:rsidR="006D26F9" w:rsidRPr="005D5AD2" w:rsidRDefault="006D26F9" w:rsidP="009C6005">
            <w:pPr>
              <w:jc w:val="both"/>
              <w:rPr>
                <w:lang w:val="id-ID"/>
              </w:rPr>
            </w:pPr>
            <w:r w:rsidRPr="00F17AEF">
              <w:rPr>
                <w:i/>
              </w:rPr>
              <w:t>Pizza</w:t>
            </w:r>
            <w:r>
              <w:t xml:space="preserve"> </w:t>
            </w:r>
            <w:r>
              <w:rPr>
                <w:lang w:val="id-ID"/>
              </w:rPr>
              <w:t>“Pizza”</w:t>
            </w:r>
          </w:p>
        </w:tc>
      </w:tr>
      <w:tr w:rsidR="006D26F9" w:rsidTr="00C5533E">
        <w:tc>
          <w:tcPr>
            <w:tcW w:w="1242" w:type="dxa"/>
            <w:hideMark/>
          </w:tcPr>
          <w:p w:rsidR="006D26F9" w:rsidRPr="00C25D59" w:rsidRDefault="006D26F9" w:rsidP="0036182C">
            <w:pPr>
              <w:jc w:val="both"/>
              <w:rPr>
                <w:lang w:val="id-ID"/>
              </w:rPr>
            </w:pPr>
            <w:r>
              <w:rPr>
                <w:lang w:val="id-ID"/>
              </w:rPr>
              <w:t>Teacher</w:t>
            </w:r>
          </w:p>
        </w:tc>
        <w:tc>
          <w:tcPr>
            <w:tcW w:w="284" w:type="dxa"/>
            <w:hideMark/>
          </w:tcPr>
          <w:p w:rsidR="006D26F9" w:rsidRDefault="006D26F9" w:rsidP="009C6005">
            <w:pPr>
              <w:jc w:val="both"/>
            </w:pPr>
            <w:r>
              <w:t>:</w:t>
            </w:r>
          </w:p>
        </w:tc>
        <w:tc>
          <w:tcPr>
            <w:tcW w:w="7422" w:type="dxa"/>
            <w:hideMark/>
          </w:tcPr>
          <w:p w:rsidR="006D26F9" w:rsidRPr="005D5AD2" w:rsidRDefault="006D26F9" w:rsidP="009C6005">
            <w:pPr>
              <w:jc w:val="both"/>
              <w:rPr>
                <w:lang w:val="id-ID"/>
              </w:rPr>
            </w:pPr>
            <w:r w:rsidRPr="00F17AEF">
              <w:rPr>
                <w:i/>
              </w:rPr>
              <w:t>Pizza</w:t>
            </w:r>
            <w:r>
              <w:t>?</w:t>
            </w:r>
            <w:r>
              <w:rPr>
                <w:lang w:val="id-ID"/>
              </w:rPr>
              <w:t xml:space="preserve"> “Pizza?”</w:t>
            </w:r>
          </w:p>
        </w:tc>
      </w:tr>
      <w:tr w:rsidR="006D26F9" w:rsidTr="00C5533E">
        <w:tc>
          <w:tcPr>
            <w:tcW w:w="1242" w:type="dxa"/>
            <w:hideMark/>
          </w:tcPr>
          <w:p w:rsidR="006D26F9" w:rsidRDefault="006D26F9" w:rsidP="009C6005">
            <w:pPr>
              <w:jc w:val="both"/>
            </w:pPr>
            <w:r>
              <w:lastRenderedPageBreak/>
              <w:t xml:space="preserve">Alanis </w:t>
            </w:r>
          </w:p>
        </w:tc>
        <w:tc>
          <w:tcPr>
            <w:tcW w:w="284" w:type="dxa"/>
            <w:hideMark/>
          </w:tcPr>
          <w:p w:rsidR="006D26F9" w:rsidRDefault="006D26F9" w:rsidP="009C6005">
            <w:pPr>
              <w:jc w:val="both"/>
            </w:pPr>
            <w:r>
              <w:t>:</w:t>
            </w:r>
          </w:p>
        </w:tc>
        <w:tc>
          <w:tcPr>
            <w:tcW w:w="7422" w:type="dxa"/>
            <w:hideMark/>
          </w:tcPr>
          <w:p w:rsidR="006D26F9" w:rsidRPr="005D5AD2" w:rsidRDefault="006D26F9" w:rsidP="009C6005">
            <w:pPr>
              <w:jc w:val="both"/>
              <w:rPr>
                <w:lang w:val="id-ID"/>
              </w:rPr>
            </w:pPr>
            <w:proofErr w:type="spellStart"/>
            <w:r>
              <w:t>Iya</w:t>
            </w:r>
            <w:proofErr w:type="spellEnd"/>
            <w:r>
              <w:rPr>
                <w:lang w:val="id-ID"/>
              </w:rPr>
              <w:t xml:space="preserve">. </w:t>
            </w:r>
            <w:r>
              <w:t xml:space="preserve">Ayah </w:t>
            </w:r>
            <w:proofErr w:type="spellStart"/>
            <w:r>
              <w:t>beli</w:t>
            </w:r>
            <w:proofErr w:type="spellEnd"/>
            <w:r>
              <w:rPr>
                <w:lang w:val="id-ID"/>
              </w:rPr>
              <w:t xml:space="preserve"> “Yes. Daddy bought it”</w:t>
            </w:r>
          </w:p>
        </w:tc>
      </w:tr>
      <w:tr w:rsidR="006D26F9" w:rsidTr="00C5533E">
        <w:tc>
          <w:tcPr>
            <w:tcW w:w="1242" w:type="dxa"/>
            <w:hideMark/>
          </w:tcPr>
          <w:p w:rsidR="006D26F9" w:rsidRPr="00C25D59" w:rsidRDefault="006D26F9" w:rsidP="0036182C">
            <w:pPr>
              <w:jc w:val="both"/>
              <w:rPr>
                <w:lang w:val="id-ID"/>
              </w:rPr>
            </w:pPr>
            <w:r>
              <w:rPr>
                <w:lang w:val="id-ID"/>
              </w:rPr>
              <w:t>Teacher</w:t>
            </w:r>
          </w:p>
        </w:tc>
        <w:tc>
          <w:tcPr>
            <w:tcW w:w="284" w:type="dxa"/>
            <w:hideMark/>
          </w:tcPr>
          <w:p w:rsidR="006D26F9" w:rsidRDefault="006D26F9" w:rsidP="009C6005">
            <w:pPr>
              <w:jc w:val="both"/>
            </w:pPr>
            <w:r>
              <w:t>:</w:t>
            </w:r>
          </w:p>
        </w:tc>
        <w:tc>
          <w:tcPr>
            <w:tcW w:w="7422" w:type="dxa"/>
            <w:hideMark/>
          </w:tcPr>
          <w:p w:rsidR="006D26F9" w:rsidRPr="005D5AD2" w:rsidRDefault="006D26F9" w:rsidP="009C6005">
            <w:pPr>
              <w:jc w:val="both"/>
              <w:rPr>
                <w:lang w:val="id-ID"/>
              </w:rPr>
            </w:pPr>
            <w:r w:rsidRPr="00F17AEF">
              <w:rPr>
                <w:i/>
              </w:rPr>
              <w:t xml:space="preserve">Ayah </w:t>
            </w:r>
            <w:proofErr w:type="spellStart"/>
            <w:r w:rsidRPr="00F17AEF">
              <w:rPr>
                <w:i/>
              </w:rPr>
              <w:t>beli</w:t>
            </w:r>
            <w:proofErr w:type="spellEnd"/>
            <w:r>
              <w:t>?</w:t>
            </w:r>
            <w:r>
              <w:rPr>
                <w:lang w:val="id-ID"/>
              </w:rPr>
              <w:t xml:space="preserve"> “Daddy bought it?”</w:t>
            </w:r>
          </w:p>
        </w:tc>
      </w:tr>
      <w:tr w:rsidR="006D26F9" w:rsidTr="00C5533E">
        <w:tc>
          <w:tcPr>
            <w:tcW w:w="1242" w:type="dxa"/>
            <w:hideMark/>
          </w:tcPr>
          <w:p w:rsidR="006D26F9" w:rsidRDefault="006D26F9" w:rsidP="009C6005">
            <w:pPr>
              <w:jc w:val="both"/>
            </w:pPr>
            <w:r>
              <w:t xml:space="preserve">Alanis </w:t>
            </w:r>
          </w:p>
        </w:tc>
        <w:tc>
          <w:tcPr>
            <w:tcW w:w="284" w:type="dxa"/>
            <w:hideMark/>
          </w:tcPr>
          <w:p w:rsidR="006D26F9" w:rsidRDefault="006D26F9" w:rsidP="009C6005">
            <w:pPr>
              <w:jc w:val="both"/>
            </w:pPr>
            <w:r>
              <w:t>:</w:t>
            </w:r>
          </w:p>
        </w:tc>
        <w:tc>
          <w:tcPr>
            <w:tcW w:w="7422" w:type="dxa"/>
            <w:hideMark/>
          </w:tcPr>
          <w:p w:rsidR="006D26F9" w:rsidRPr="005D5AD2" w:rsidRDefault="006D26F9" w:rsidP="009C6005">
            <w:pPr>
              <w:jc w:val="both"/>
              <w:rPr>
                <w:lang w:val="id-ID"/>
              </w:rPr>
            </w:pPr>
            <w:proofErr w:type="spellStart"/>
            <w:r w:rsidRPr="00F17AEF">
              <w:rPr>
                <w:i/>
              </w:rPr>
              <w:t>Enak</w:t>
            </w:r>
            <w:proofErr w:type="spellEnd"/>
            <w:r w:rsidRPr="00F17AEF">
              <w:rPr>
                <w:i/>
              </w:rPr>
              <w:t xml:space="preserve"> </w:t>
            </w:r>
            <w:proofErr w:type="spellStart"/>
            <w:r w:rsidRPr="00F17AEF">
              <w:rPr>
                <w:i/>
              </w:rPr>
              <w:t>itu</w:t>
            </w:r>
            <w:proofErr w:type="spellEnd"/>
            <w:r w:rsidRPr="00F17AEF">
              <w:rPr>
                <w:i/>
              </w:rPr>
              <w:t xml:space="preserve"> </w:t>
            </w:r>
            <w:proofErr w:type="spellStart"/>
            <w:r w:rsidRPr="00F17AEF">
              <w:rPr>
                <w:i/>
              </w:rPr>
              <w:t>enak</w:t>
            </w:r>
            <w:proofErr w:type="spellEnd"/>
            <w:r>
              <w:rPr>
                <w:lang w:val="id-ID"/>
              </w:rPr>
              <w:t xml:space="preserve"> “Nice. that is nice”</w:t>
            </w:r>
          </w:p>
        </w:tc>
      </w:tr>
    </w:tbl>
    <w:p w:rsidR="009C6005" w:rsidRDefault="009C6005" w:rsidP="00341576">
      <w:pPr>
        <w:tabs>
          <w:tab w:val="left" w:pos="284"/>
        </w:tabs>
        <w:jc w:val="both"/>
        <w:rPr>
          <w:color w:val="000000" w:themeColor="text1"/>
          <w:sz w:val="24"/>
          <w:szCs w:val="24"/>
          <w:lang w:val="id-ID"/>
        </w:rPr>
      </w:pPr>
    </w:p>
    <w:p w:rsidR="008C7E58" w:rsidRDefault="0049206B" w:rsidP="00341576">
      <w:pPr>
        <w:tabs>
          <w:tab w:val="left" w:pos="284"/>
        </w:tabs>
        <w:jc w:val="both"/>
        <w:rPr>
          <w:color w:val="000000" w:themeColor="text1"/>
          <w:sz w:val="24"/>
          <w:szCs w:val="24"/>
          <w:lang w:val="id-ID"/>
        </w:rPr>
      </w:pPr>
      <w:r>
        <w:rPr>
          <w:color w:val="000000" w:themeColor="text1"/>
          <w:sz w:val="24"/>
          <w:szCs w:val="24"/>
          <w:lang w:val="id-ID"/>
        </w:rPr>
        <w:t xml:space="preserve">This </w:t>
      </w:r>
      <w:r w:rsidR="00C245AE">
        <w:rPr>
          <w:color w:val="000000" w:themeColor="text1"/>
          <w:sz w:val="24"/>
          <w:szCs w:val="24"/>
          <w:lang w:val="id-ID"/>
        </w:rPr>
        <w:t xml:space="preserve">is an </w:t>
      </w:r>
      <w:r>
        <w:rPr>
          <w:color w:val="000000" w:themeColor="text1"/>
          <w:sz w:val="24"/>
          <w:szCs w:val="24"/>
          <w:lang w:val="id-ID"/>
        </w:rPr>
        <w:t xml:space="preserve">apperception </w:t>
      </w:r>
      <w:r w:rsidR="00C245AE">
        <w:rPr>
          <w:color w:val="000000" w:themeColor="text1"/>
          <w:sz w:val="24"/>
          <w:szCs w:val="24"/>
          <w:lang w:val="id-ID"/>
        </w:rPr>
        <w:t>performed by the teacher to ask</w:t>
      </w:r>
      <w:r w:rsidRPr="009C6005">
        <w:rPr>
          <w:color w:val="000000" w:themeColor="text1"/>
          <w:sz w:val="24"/>
          <w:szCs w:val="24"/>
          <w:lang w:val="id-ID"/>
        </w:rPr>
        <w:t xml:space="preserve"> about the condition </w:t>
      </w:r>
      <w:r w:rsidR="00C245AE">
        <w:rPr>
          <w:color w:val="000000" w:themeColor="text1"/>
          <w:sz w:val="24"/>
          <w:szCs w:val="24"/>
          <w:lang w:val="id-ID"/>
        </w:rPr>
        <w:t xml:space="preserve">of the kid who </w:t>
      </w:r>
      <w:r w:rsidR="008C7E58">
        <w:rPr>
          <w:color w:val="000000" w:themeColor="text1"/>
          <w:sz w:val="24"/>
          <w:szCs w:val="24"/>
          <w:lang w:val="id-ID"/>
        </w:rPr>
        <w:t xml:space="preserve">had breakfast or not on that day. Alanis the student is able to respond to every initiating utterance which represents simple sentence construction fom her teacher. There are two types of construction used by the teacher, i.e. simple sentence and elliptic construction of which all represent simple sentences. Similarly,  the student also has good quality in understanding the teacher’s utterances, so that she can provide responses in the forms of utterances representing simple sentence construction. </w:t>
      </w:r>
    </w:p>
    <w:p w:rsidR="009C6005" w:rsidRDefault="009C6005" w:rsidP="00341576">
      <w:pPr>
        <w:tabs>
          <w:tab w:val="left" w:pos="284"/>
        </w:tabs>
        <w:jc w:val="both"/>
        <w:rPr>
          <w:color w:val="000000" w:themeColor="text1"/>
          <w:sz w:val="24"/>
          <w:szCs w:val="24"/>
          <w:lang w:val="id-ID"/>
        </w:rPr>
      </w:pPr>
    </w:p>
    <w:tbl>
      <w:tblPr>
        <w:tblStyle w:val="TableGrid"/>
        <w:tblW w:w="9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4"/>
        <w:gridCol w:w="7422"/>
      </w:tblGrid>
      <w:tr w:rsidR="00C25D59" w:rsidTr="00C5533E">
        <w:tc>
          <w:tcPr>
            <w:tcW w:w="1413" w:type="dxa"/>
          </w:tcPr>
          <w:p w:rsidR="00C25D59" w:rsidRPr="003A0D16" w:rsidRDefault="00C25D59" w:rsidP="0036182C">
            <w:pPr>
              <w:jc w:val="both"/>
              <w:rPr>
                <w:lang w:val="id-ID"/>
              </w:rPr>
            </w:pPr>
            <w:r>
              <w:rPr>
                <w:lang w:val="id-ID"/>
              </w:rPr>
              <w:t>Interaction 4</w:t>
            </w:r>
          </w:p>
        </w:tc>
        <w:tc>
          <w:tcPr>
            <w:tcW w:w="284" w:type="dxa"/>
          </w:tcPr>
          <w:p w:rsidR="00C25D59" w:rsidRDefault="00C25D59" w:rsidP="009C6005">
            <w:pPr>
              <w:jc w:val="both"/>
            </w:pPr>
          </w:p>
        </w:tc>
        <w:tc>
          <w:tcPr>
            <w:tcW w:w="7422" w:type="dxa"/>
          </w:tcPr>
          <w:p w:rsidR="00C25D59" w:rsidRDefault="00C25D59" w:rsidP="009C6005">
            <w:pPr>
              <w:jc w:val="both"/>
            </w:pPr>
          </w:p>
        </w:tc>
      </w:tr>
      <w:tr w:rsidR="006D26F9" w:rsidTr="00C5533E">
        <w:tc>
          <w:tcPr>
            <w:tcW w:w="1413" w:type="dxa"/>
            <w:hideMark/>
          </w:tcPr>
          <w:p w:rsidR="006D26F9" w:rsidRPr="00C25D59" w:rsidRDefault="006D26F9" w:rsidP="0036182C">
            <w:pPr>
              <w:jc w:val="both"/>
              <w:rPr>
                <w:lang w:val="id-ID"/>
              </w:rPr>
            </w:pPr>
            <w:r>
              <w:rPr>
                <w:lang w:val="id-ID"/>
              </w:rPr>
              <w:t>Teacher</w:t>
            </w:r>
          </w:p>
        </w:tc>
        <w:tc>
          <w:tcPr>
            <w:tcW w:w="284" w:type="dxa"/>
            <w:hideMark/>
          </w:tcPr>
          <w:p w:rsidR="006D26F9" w:rsidRDefault="006D26F9" w:rsidP="009C6005">
            <w:pPr>
              <w:jc w:val="both"/>
            </w:pPr>
            <w:r>
              <w:t>:</w:t>
            </w:r>
          </w:p>
        </w:tc>
        <w:tc>
          <w:tcPr>
            <w:tcW w:w="7422" w:type="dxa"/>
            <w:hideMark/>
          </w:tcPr>
          <w:p w:rsidR="006D26F9" w:rsidRPr="00AE0DAA" w:rsidRDefault="006D26F9" w:rsidP="009C6005">
            <w:pPr>
              <w:jc w:val="both"/>
              <w:rPr>
                <w:lang w:val="id-ID"/>
              </w:rPr>
            </w:pPr>
            <w:proofErr w:type="spellStart"/>
            <w:r w:rsidRPr="00851A7D">
              <w:rPr>
                <w:i/>
              </w:rPr>
              <w:t>Fikri</w:t>
            </w:r>
            <w:proofErr w:type="spellEnd"/>
            <w:r w:rsidRPr="00851A7D">
              <w:rPr>
                <w:i/>
              </w:rPr>
              <w:t xml:space="preserve"> </w:t>
            </w:r>
            <w:proofErr w:type="spellStart"/>
            <w:r w:rsidRPr="00851A7D">
              <w:rPr>
                <w:i/>
              </w:rPr>
              <w:t>sudah</w:t>
            </w:r>
            <w:proofErr w:type="spellEnd"/>
            <w:r w:rsidRPr="00851A7D">
              <w:rPr>
                <w:i/>
              </w:rPr>
              <w:t xml:space="preserve"> </w:t>
            </w:r>
            <w:proofErr w:type="spellStart"/>
            <w:r w:rsidRPr="00851A7D">
              <w:rPr>
                <w:i/>
              </w:rPr>
              <w:t>makan</w:t>
            </w:r>
            <w:proofErr w:type="spellEnd"/>
            <w:r w:rsidRPr="00851A7D">
              <w:rPr>
                <w:i/>
              </w:rPr>
              <w:t xml:space="preserve"> </w:t>
            </w:r>
            <w:proofErr w:type="spellStart"/>
            <w:r w:rsidRPr="00851A7D">
              <w:rPr>
                <w:i/>
              </w:rPr>
              <w:t>belum</w:t>
            </w:r>
            <w:proofErr w:type="spellEnd"/>
            <w:r>
              <w:t>?</w:t>
            </w:r>
            <w:r w:rsidR="00AE0DAA">
              <w:rPr>
                <w:lang w:val="id-ID"/>
              </w:rPr>
              <w:t xml:space="preserve"> “Fikri has had breakfast?”</w:t>
            </w:r>
          </w:p>
        </w:tc>
      </w:tr>
      <w:tr w:rsidR="006D26F9" w:rsidTr="00C5533E">
        <w:tc>
          <w:tcPr>
            <w:tcW w:w="1413" w:type="dxa"/>
            <w:hideMark/>
          </w:tcPr>
          <w:p w:rsidR="006D26F9" w:rsidRDefault="006D26F9" w:rsidP="009C6005">
            <w:pPr>
              <w:jc w:val="both"/>
            </w:pPr>
            <w:r>
              <w:rPr>
                <w:lang w:val="id-ID"/>
              </w:rPr>
              <w:t>F</w:t>
            </w:r>
            <w:proofErr w:type="spellStart"/>
            <w:r>
              <w:t>ikri</w:t>
            </w:r>
            <w:proofErr w:type="spellEnd"/>
          </w:p>
        </w:tc>
        <w:tc>
          <w:tcPr>
            <w:tcW w:w="284" w:type="dxa"/>
            <w:hideMark/>
          </w:tcPr>
          <w:p w:rsidR="006D26F9" w:rsidRDefault="006D26F9" w:rsidP="009C6005">
            <w:pPr>
              <w:jc w:val="both"/>
            </w:pPr>
            <w:r>
              <w:t>:</w:t>
            </w:r>
          </w:p>
        </w:tc>
        <w:tc>
          <w:tcPr>
            <w:tcW w:w="7422" w:type="dxa"/>
            <w:hideMark/>
          </w:tcPr>
          <w:p w:rsidR="006D26F9" w:rsidRPr="00AE0DAA" w:rsidRDefault="006D26F9" w:rsidP="009C6005">
            <w:pPr>
              <w:jc w:val="both"/>
              <w:rPr>
                <w:lang w:val="id-ID"/>
              </w:rPr>
            </w:pPr>
            <w:proofErr w:type="spellStart"/>
            <w:r w:rsidRPr="00851A7D">
              <w:rPr>
                <w:i/>
              </w:rPr>
              <w:t>Sudah</w:t>
            </w:r>
            <w:proofErr w:type="spellEnd"/>
            <w:r w:rsidR="00AE0DAA">
              <w:rPr>
                <w:lang w:val="id-ID"/>
              </w:rPr>
              <w:t xml:space="preserve"> “have”</w:t>
            </w:r>
          </w:p>
        </w:tc>
      </w:tr>
      <w:tr w:rsidR="006D26F9" w:rsidTr="00C5533E">
        <w:tc>
          <w:tcPr>
            <w:tcW w:w="1413" w:type="dxa"/>
            <w:hideMark/>
          </w:tcPr>
          <w:p w:rsidR="006D26F9" w:rsidRPr="00C25D59" w:rsidRDefault="006D26F9" w:rsidP="0036182C">
            <w:pPr>
              <w:jc w:val="both"/>
              <w:rPr>
                <w:lang w:val="id-ID"/>
              </w:rPr>
            </w:pPr>
            <w:r>
              <w:rPr>
                <w:lang w:val="id-ID"/>
              </w:rPr>
              <w:t>Teacher</w:t>
            </w:r>
          </w:p>
        </w:tc>
        <w:tc>
          <w:tcPr>
            <w:tcW w:w="284" w:type="dxa"/>
            <w:hideMark/>
          </w:tcPr>
          <w:p w:rsidR="006D26F9" w:rsidRDefault="006D26F9" w:rsidP="009C6005">
            <w:pPr>
              <w:jc w:val="both"/>
            </w:pPr>
            <w:r>
              <w:t>:</w:t>
            </w:r>
          </w:p>
        </w:tc>
        <w:tc>
          <w:tcPr>
            <w:tcW w:w="7422" w:type="dxa"/>
            <w:hideMark/>
          </w:tcPr>
          <w:p w:rsidR="006D26F9" w:rsidRPr="00AE0DAA" w:rsidRDefault="006D26F9" w:rsidP="009C6005">
            <w:pPr>
              <w:jc w:val="both"/>
              <w:rPr>
                <w:lang w:val="id-ID"/>
              </w:rPr>
            </w:pPr>
            <w:proofErr w:type="spellStart"/>
            <w:r w:rsidRPr="00851A7D">
              <w:rPr>
                <w:i/>
              </w:rPr>
              <w:t>Sudah</w:t>
            </w:r>
            <w:proofErr w:type="spellEnd"/>
            <w:r>
              <w:t xml:space="preserve">. </w:t>
            </w:r>
            <w:proofErr w:type="spellStart"/>
            <w:r w:rsidRPr="00851A7D">
              <w:rPr>
                <w:i/>
              </w:rPr>
              <w:t>Makan</w:t>
            </w:r>
            <w:proofErr w:type="spellEnd"/>
            <w:r w:rsidRPr="00851A7D">
              <w:rPr>
                <w:i/>
              </w:rPr>
              <w:t xml:space="preserve"> </w:t>
            </w:r>
            <w:proofErr w:type="spellStart"/>
            <w:r w:rsidRPr="00851A7D">
              <w:rPr>
                <w:i/>
              </w:rPr>
              <w:t>apa</w:t>
            </w:r>
            <w:proofErr w:type="spellEnd"/>
            <w:r>
              <w:t>?</w:t>
            </w:r>
            <w:r w:rsidR="00AE0DAA">
              <w:rPr>
                <w:lang w:val="id-ID"/>
              </w:rPr>
              <w:t xml:space="preserve"> “have. Eat what?</w:t>
            </w:r>
          </w:p>
        </w:tc>
      </w:tr>
      <w:tr w:rsidR="006D26F9" w:rsidTr="00C5533E">
        <w:tc>
          <w:tcPr>
            <w:tcW w:w="1413" w:type="dxa"/>
            <w:hideMark/>
          </w:tcPr>
          <w:p w:rsidR="006D26F9" w:rsidRDefault="006D26F9" w:rsidP="009C6005">
            <w:pPr>
              <w:jc w:val="both"/>
            </w:pPr>
            <w:proofErr w:type="spellStart"/>
            <w:r>
              <w:t>Fikri</w:t>
            </w:r>
            <w:proofErr w:type="spellEnd"/>
          </w:p>
        </w:tc>
        <w:tc>
          <w:tcPr>
            <w:tcW w:w="284" w:type="dxa"/>
            <w:hideMark/>
          </w:tcPr>
          <w:p w:rsidR="006D26F9" w:rsidRDefault="006D26F9" w:rsidP="009C6005">
            <w:pPr>
              <w:jc w:val="both"/>
            </w:pPr>
            <w:r>
              <w:t>:</w:t>
            </w:r>
          </w:p>
        </w:tc>
        <w:tc>
          <w:tcPr>
            <w:tcW w:w="7422" w:type="dxa"/>
            <w:hideMark/>
          </w:tcPr>
          <w:p w:rsidR="006D26F9" w:rsidRPr="00AE0DAA" w:rsidRDefault="00AE0DAA" w:rsidP="009C6005">
            <w:pPr>
              <w:jc w:val="both"/>
              <w:rPr>
                <w:lang w:val="id-ID"/>
              </w:rPr>
            </w:pPr>
            <w:proofErr w:type="spellStart"/>
            <w:r w:rsidRPr="00851A7D">
              <w:rPr>
                <w:i/>
              </w:rPr>
              <w:t>Nasi</w:t>
            </w:r>
            <w:proofErr w:type="spellEnd"/>
            <w:r w:rsidRPr="00851A7D">
              <w:rPr>
                <w:i/>
              </w:rPr>
              <w:t xml:space="preserve"> </w:t>
            </w:r>
            <w:proofErr w:type="spellStart"/>
            <w:r w:rsidR="00851A7D" w:rsidRPr="00851A7D">
              <w:rPr>
                <w:i/>
              </w:rPr>
              <w:t>gor</w:t>
            </w:r>
            <w:proofErr w:type="spellEnd"/>
            <w:r w:rsidR="00851A7D" w:rsidRPr="00851A7D">
              <w:rPr>
                <w:i/>
                <w:lang w:val="id-ID"/>
              </w:rPr>
              <w:t>e</w:t>
            </w:r>
            <w:proofErr w:type="spellStart"/>
            <w:r w:rsidRPr="00851A7D">
              <w:rPr>
                <w:i/>
              </w:rPr>
              <w:t>ng</w:t>
            </w:r>
            <w:proofErr w:type="spellEnd"/>
            <w:r>
              <w:rPr>
                <w:lang w:val="id-ID"/>
              </w:rPr>
              <w:t xml:space="preserve"> “Fried rice”</w:t>
            </w:r>
          </w:p>
        </w:tc>
      </w:tr>
    </w:tbl>
    <w:p w:rsidR="009C6005" w:rsidRDefault="009C6005" w:rsidP="00341576">
      <w:pPr>
        <w:tabs>
          <w:tab w:val="left" w:pos="284"/>
        </w:tabs>
        <w:jc w:val="both"/>
        <w:rPr>
          <w:color w:val="000000" w:themeColor="text1"/>
          <w:sz w:val="24"/>
          <w:szCs w:val="24"/>
          <w:lang w:val="id-ID"/>
        </w:rPr>
      </w:pPr>
    </w:p>
    <w:p w:rsidR="009C6005" w:rsidRDefault="00F7193D" w:rsidP="00341576">
      <w:pPr>
        <w:tabs>
          <w:tab w:val="left" w:pos="284"/>
        </w:tabs>
        <w:jc w:val="both"/>
        <w:rPr>
          <w:color w:val="000000" w:themeColor="text1"/>
          <w:sz w:val="24"/>
          <w:szCs w:val="24"/>
          <w:lang w:val="id-ID"/>
        </w:rPr>
      </w:pPr>
      <w:r>
        <w:rPr>
          <w:color w:val="000000" w:themeColor="text1"/>
          <w:sz w:val="24"/>
          <w:szCs w:val="24"/>
          <w:lang w:val="id-ID"/>
        </w:rPr>
        <w:t>The teacher</w:t>
      </w:r>
      <w:r w:rsidR="009C6005" w:rsidRPr="009C6005">
        <w:rPr>
          <w:color w:val="000000" w:themeColor="text1"/>
          <w:sz w:val="24"/>
          <w:szCs w:val="24"/>
          <w:lang w:val="id-ID"/>
        </w:rPr>
        <w:t>'s speech on the four interaction data is in the form of a simple sentence asking Fikri whether she has eaten before the lesson begins. Fikri was able to respond by saying yes and fried rice. Fikri's speech shows that he has eaten. Eating fried rice. The form of Fikri's speech when answering Mrs. Novi's question was a simple sentence (ellipsis). This means that Fikri is able to respond to Mrs. Novi's speech from simple sentences and responds with simple sentences as well. Based on the four interaction data, it shows that Fikri's mental integrity is good because it has sensitivity to the meaning of speech and sentence structure in response to a speech.</w:t>
      </w:r>
    </w:p>
    <w:p w:rsidR="009C6005" w:rsidRDefault="009C6005" w:rsidP="00341576">
      <w:pPr>
        <w:tabs>
          <w:tab w:val="left" w:pos="284"/>
        </w:tabs>
        <w:jc w:val="both"/>
        <w:rPr>
          <w:color w:val="000000" w:themeColor="text1"/>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84"/>
        <w:gridCol w:w="7167"/>
      </w:tblGrid>
      <w:tr w:rsidR="00C25D59" w:rsidRPr="0082270D" w:rsidTr="00C5533E">
        <w:tc>
          <w:tcPr>
            <w:tcW w:w="1384" w:type="dxa"/>
          </w:tcPr>
          <w:p w:rsidR="00C25D59" w:rsidRPr="003A0D16" w:rsidRDefault="00404269" w:rsidP="0036182C">
            <w:pPr>
              <w:jc w:val="both"/>
              <w:rPr>
                <w:lang w:val="id-ID"/>
              </w:rPr>
            </w:pPr>
            <w:r>
              <w:rPr>
                <w:lang w:val="id-ID"/>
              </w:rPr>
              <w:t>Interaction 5</w:t>
            </w:r>
          </w:p>
        </w:tc>
        <w:tc>
          <w:tcPr>
            <w:tcW w:w="284" w:type="dxa"/>
          </w:tcPr>
          <w:p w:rsidR="00C25D59" w:rsidRPr="0082270D" w:rsidRDefault="00C25D59" w:rsidP="009C6005">
            <w:pPr>
              <w:jc w:val="both"/>
            </w:pPr>
          </w:p>
        </w:tc>
        <w:tc>
          <w:tcPr>
            <w:tcW w:w="7167" w:type="dxa"/>
          </w:tcPr>
          <w:p w:rsidR="00C25D59" w:rsidRPr="0082270D" w:rsidRDefault="00C25D59" w:rsidP="009C6005">
            <w:pPr>
              <w:jc w:val="both"/>
            </w:pP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6D26F9" w:rsidRPr="002A4AEC" w:rsidRDefault="006D26F9" w:rsidP="009C6005">
            <w:pPr>
              <w:jc w:val="both"/>
            </w:pPr>
            <w:proofErr w:type="spellStart"/>
            <w:r w:rsidRPr="003B0B1F">
              <w:rPr>
                <w:i/>
              </w:rPr>
              <w:t>Ngapain</w:t>
            </w:r>
            <w:proofErr w:type="spellEnd"/>
            <w:r w:rsidRPr="003B0B1F">
              <w:rPr>
                <w:i/>
              </w:rPr>
              <w:t xml:space="preserve">, </w:t>
            </w:r>
            <w:proofErr w:type="spellStart"/>
            <w:r w:rsidRPr="003B0B1F">
              <w:rPr>
                <w:i/>
              </w:rPr>
              <w:t>mau</w:t>
            </w:r>
            <w:proofErr w:type="spellEnd"/>
            <w:r w:rsidRPr="003B0B1F">
              <w:rPr>
                <w:i/>
              </w:rPr>
              <w:t xml:space="preserve"> </w:t>
            </w:r>
            <w:proofErr w:type="spellStart"/>
            <w:r w:rsidRPr="003B0B1F">
              <w:rPr>
                <w:i/>
              </w:rPr>
              <w:t>apa</w:t>
            </w:r>
            <w:proofErr w:type="spellEnd"/>
            <w:r w:rsidRPr="003B0B1F">
              <w:rPr>
                <w:i/>
              </w:rPr>
              <w:t xml:space="preserve">? Mau </w:t>
            </w:r>
            <w:proofErr w:type="spellStart"/>
            <w:r w:rsidRPr="003B0B1F">
              <w:rPr>
                <w:i/>
              </w:rPr>
              <w:t>apa</w:t>
            </w:r>
            <w:proofErr w:type="spellEnd"/>
            <w:r w:rsidRPr="003B0B1F">
              <w:rPr>
                <w:i/>
              </w:rPr>
              <w:t xml:space="preserve">? Mau </w:t>
            </w:r>
            <w:proofErr w:type="spellStart"/>
            <w:r w:rsidRPr="003B0B1F">
              <w:rPr>
                <w:i/>
              </w:rPr>
              <w:t>apa</w:t>
            </w:r>
            <w:proofErr w:type="spellEnd"/>
            <w:r w:rsidRPr="003B0B1F">
              <w:rPr>
                <w:i/>
              </w:rPr>
              <w:t xml:space="preserve">? </w:t>
            </w:r>
            <w:proofErr w:type="spellStart"/>
            <w:r w:rsidRPr="003B0B1F">
              <w:rPr>
                <w:i/>
              </w:rPr>
              <w:t>Ngapain</w:t>
            </w:r>
            <w:proofErr w:type="spellEnd"/>
            <w:r w:rsidRPr="003B0B1F">
              <w:rPr>
                <w:i/>
              </w:rPr>
              <w:t xml:space="preserve">? </w:t>
            </w:r>
            <w:proofErr w:type="spellStart"/>
            <w:r w:rsidRPr="003B0B1F">
              <w:rPr>
                <w:i/>
              </w:rPr>
              <w:t>Nggak</w:t>
            </w:r>
            <w:proofErr w:type="spellEnd"/>
            <w:r w:rsidRPr="003B0B1F">
              <w:rPr>
                <w:i/>
              </w:rPr>
              <w:t xml:space="preserve"> </w:t>
            </w:r>
            <w:proofErr w:type="spellStart"/>
            <w:r w:rsidRPr="003B0B1F">
              <w:rPr>
                <w:i/>
              </w:rPr>
              <w:t>boleh</w:t>
            </w:r>
            <w:proofErr w:type="spellEnd"/>
            <w:r w:rsidRPr="003B0B1F">
              <w:rPr>
                <w:i/>
              </w:rPr>
              <w:t xml:space="preserve">! </w:t>
            </w:r>
            <w:proofErr w:type="spellStart"/>
            <w:r w:rsidRPr="003B0B1F">
              <w:rPr>
                <w:i/>
              </w:rPr>
              <w:t>Dibenerin</w:t>
            </w:r>
            <w:proofErr w:type="spellEnd"/>
            <w:r w:rsidRPr="003B0B1F">
              <w:rPr>
                <w:i/>
              </w:rPr>
              <w:t xml:space="preserve"> </w:t>
            </w:r>
            <w:proofErr w:type="spellStart"/>
            <w:r w:rsidRPr="003B0B1F">
              <w:rPr>
                <w:i/>
              </w:rPr>
              <w:t>nggak</w:t>
            </w:r>
            <w:proofErr w:type="spellEnd"/>
            <w:r w:rsidRPr="003B0B1F">
              <w:rPr>
                <w:i/>
              </w:rPr>
              <w:t xml:space="preserve"> </w:t>
            </w:r>
            <w:proofErr w:type="spellStart"/>
            <w:r w:rsidRPr="003B0B1F">
              <w:rPr>
                <w:i/>
              </w:rPr>
              <w:t>boleh</w:t>
            </w:r>
            <w:proofErr w:type="spellEnd"/>
            <w:r w:rsidRPr="003B0B1F">
              <w:rPr>
                <w:i/>
              </w:rPr>
              <w:t xml:space="preserve">! </w:t>
            </w:r>
            <w:proofErr w:type="spellStart"/>
            <w:r w:rsidRPr="003B0B1F">
              <w:rPr>
                <w:i/>
              </w:rPr>
              <w:t>Biarin</w:t>
            </w:r>
            <w:proofErr w:type="spellEnd"/>
            <w:r w:rsidRPr="003B0B1F">
              <w:rPr>
                <w:i/>
              </w:rPr>
              <w:t xml:space="preserve"> </w:t>
            </w:r>
            <w:proofErr w:type="spellStart"/>
            <w:r w:rsidRPr="003B0B1F">
              <w:rPr>
                <w:i/>
              </w:rPr>
              <w:t>dapat</w:t>
            </w:r>
            <w:proofErr w:type="spellEnd"/>
            <w:r w:rsidRPr="003B0B1F">
              <w:rPr>
                <w:i/>
              </w:rPr>
              <w:t xml:space="preserve"> nol</w:t>
            </w:r>
            <w:r w:rsidRPr="002A4AEC">
              <w:t>.</w:t>
            </w:r>
            <w:r w:rsidR="002A4AEC" w:rsidRPr="002A4AEC">
              <w:rPr>
                <w:lang w:val="id-ID"/>
              </w:rPr>
              <w:t xml:space="preserve"> "What are you doing? What are doing? What are doing? No, don't do it! No correction! Let it be</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7167" w:type="dxa"/>
          </w:tcPr>
          <w:p w:rsidR="006D26F9" w:rsidRPr="003B0B1F" w:rsidRDefault="006D26F9" w:rsidP="009C6005">
            <w:pPr>
              <w:jc w:val="both"/>
              <w:rPr>
                <w:lang w:val="id-ID"/>
              </w:rPr>
            </w:pPr>
            <w:r w:rsidRPr="003B0B1F">
              <w:rPr>
                <w:i/>
              </w:rPr>
              <w:t>Nol</w:t>
            </w:r>
            <w:proofErr w:type="gramStart"/>
            <w:r w:rsidRPr="003B0B1F">
              <w:rPr>
                <w:i/>
              </w:rPr>
              <w:t>..</w:t>
            </w:r>
            <w:proofErr w:type="gramEnd"/>
            <w:r w:rsidRPr="003B0B1F">
              <w:rPr>
                <w:i/>
              </w:rPr>
              <w:t xml:space="preserve"> </w:t>
            </w:r>
            <w:proofErr w:type="spellStart"/>
            <w:r w:rsidRPr="003B0B1F">
              <w:rPr>
                <w:i/>
              </w:rPr>
              <w:t>Nggak-nggak</w:t>
            </w:r>
            <w:proofErr w:type="spellEnd"/>
            <w:r w:rsidRPr="0082270D">
              <w:t>.</w:t>
            </w:r>
            <w:r w:rsidR="003B0B1F">
              <w:rPr>
                <w:lang w:val="id-ID"/>
              </w:rPr>
              <w:t xml:space="preserve"> “Nil. No..no.”</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6D26F9" w:rsidRPr="003B0B1F" w:rsidRDefault="006D26F9" w:rsidP="009C6005">
            <w:pPr>
              <w:jc w:val="both"/>
              <w:rPr>
                <w:lang w:val="id-ID"/>
              </w:rPr>
            </w:pPr>
            <w:proofErr w:type="spellStart"/>
            <w:r w:rsidRPr="003B0B1F">
              <w:rPr>
                <w:i/>
              </w:rPr>
              <w:t>Salahnya</w:t>
            </w:r>
            <w:proofErr w:type="spellEnd"/>
            <w:r w:rsidRPr="003B0B1F">
              <w:rPr>
                <w:i/>
              </w:rPr>
              <w:t xml:space="preserve"> </w:t>
            </w:r>
            <w:proofErr w:type="spellStart"/>
            <w:r w:rsidRPr="003B0B1F">
              <w:rPr>
                <w:i/>
              </w:rPr>
              <w:t>Fikri</w:t>
            </w:r>
            <w:proofErr w:type="spellEnd"/>
            <w:r w:rsidRPr="003B0B1F">
              <w:rPr>
                <w:i/>
              </w:rPr>
              <w:t xml:space="preserve"> </w:t>
            </w:r>
            <w:proofErr w:type="spellStart"/>
            <w:r w:rsidRPr="003B0B1F">
              <w:rPr>
                <w:i/>
              </w:rPr>
              <w:t>sendiri</w:t>
            </w:r>
            <w:proofErr w:type="spellEnd"/>
            <w:r w:rsidRPr="003B0B1F">
              <w:rPr>
                <w:i/>
              </w:rPr>
              <w:t xml:space="preserve"> </w:t>
            </w:r>
            <w:proofErr w:type="spellStart"/>
            <w:r w:rsidRPr="003B0B1F">
              <w:rPr>
                <w:i/>
              </w:rPr>
              <w:t>tidak</w:t>
            </w:r>
            <w:proofErr w:type="spellEnd"/>
            <w:r w:rsidRPr="003B0B1F">
              <w:rPr>
                <w:i/>
              </w:rPr>
              <w:t xml:space="preserve"> </w:t>
            </w:r>
            <w:proofErr w:type="spellStart"/>
            <w:r w:rsidRPr="003B0B1F">
              <w:rPr>
                <w:i/>
              </w:rPr>
              <w:t>belajar</w:t>
            </w:r>
            <w:proofErr w:type="spellEnd"/>
            <w:r w:rsidR="00783D63" w:rsidRPr="003B0B1F">
              <w:rPr>
                <w:i/>
                <w:lang w:val="id-ID"/>
              </w:rPr>
              <w:t>.</w:t>
            </w:r>
            <w:r w:rsidR="00783D63" w:rsidRPr="003B0B1F">
              <w:rPr>
                <w:i/>
              </w:rPr>
              <w:t xml:space="preserve"> </w:t>
            </w:r>
            <w:r w:rsidR="00783D63" w:rsidRPr="003B0B1F">
              <w:rPr>
                <w:i/>
                <w:lang w:val="id-ID"/>
              </w:rPr>
              <w:t>T</w:t>
            </w:r>
            <w:proofErr w:type="spellStart"/>
            <w:r w:rsidRPr="003B0B1F">
              <w:rPr>
                <w:i/>
              </w:rPr>
              <w:t>idak</w:t>
            </w:r>
            <w:proofErr w:type="spellEnd"/>
            <w:r w:rsidRPr="003B0B1F">
              <w:rPr>
                <w:i/>
              </w:rPr>
              <w:t xml:space="preserve"> </w:t>
            </w:r>
            <w:proofErr w:type="spellStart"/>
            <w:r w:rsidRPr="003B0B1F">
              <w:rPr>
                <w:i/>
              </w:rPr>
              <w:t>memperhatikan</w:t>
            </w:r>
            <w:proofErr w:type="spellEnd"/>
            <w:r w:rsidR="00783D63" w:rsidRPr="003B0B1F">
              <w:rPr>
                <w:i/>
                <w:lang w:val="id-ID"/>
              </w:rPr>
              <w:t>.</w:t>
            </w:r>
            <w:r w:rsidR="00783D63" w:rsidRPr="003B0B1F">
              <w:rPr>
                <w:i/>
              </w:rPr>
              <w:t xml:space="preserve"> </w:t>
            </w:r>
            <w:r w:rsidR="00783D63" w:rsidRPr="003B0B1F">
              <w:rPr>
                <w:i/>
                <w:lang w:val="id-ID"/>
              </w:rPr>
              <w:t>D</w:t>
            </w:r>
            <w:proofErr w:type="spellStart"/>
            <w:r w:rsidRPr="003B0B1F">
              <w:rPr>
                <w:i/>
              </w:rPr>
              <w:t>apat</w:t>
            </w:r>
            <w:proofErr w:type="spellEnd"/>
            <w:r w:rsidRPr="003B0B1F">
              <w:rPr>
                <w:i/>
              </w:rPr>
              <w:t xml:space="preserve"> nol. </w:t>
            </w:r>
            <w:proofErr w:type="spellStart"/>
            <w:r w:rsidRPr="003B0B1F">
              <w:rPr>
                <w:i/>
              </w:rPr>
              <w:t>Tidak</w:t>
            </w:r>
            <w:proofErr w:type="spellEnd"/>
            <w:r w:rsidRPr="003B0B1F">
              <w:rPr>
                <w:i/>
              </w:rPr>
              <w:t xml:space="preserve"> </w:t>
            </w:r>
            <w:proofErr w:type="spellStart"/>
            <w:r w:rsidRPr="003B0B1F">
              <w:rPr>
                <w:i/>
              </w:rPr>
              <w:t>usah</w:t>
            </w:r>
            <w:proofErr w:type="spellEnd"/>
            <w:r w:rsidRPr="003B0B1F">
              <w:rPr>
                <w:i/>
              </w:rPr>
              <w:t xml:space="preserve"> </w:t>
            </w:r>
            <w:proofErr w:type="spellStart"/>
            <w:r w:rsidRPr="003B0B1F">
              <w:rPr>
                <w:i/>
              </w:rPr>
              <w:t>diganti-ganti</w:t>
            </w:r>
            <w:proofErr w:type="spellEnd"/>
            <w:r w:rsidRPr="0082270D">
              <w:t>.</w:t>
            </w:r>
            <w:r w:rsidR="003B0B1F">
              <w:rPr>
                <w:lang w:val="id-ID"/>
              </w:rPr>
              <w:t xml:space="preserve"> “This is Fikri mistake. You did not study. You did not pay attention. You got nil. Don’t change the score”</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7167" w:type="dxa"/>
          </w:tcPr>
          <w:p w:rsidR="006D26F9" w:rsidRPr="003B0B1F" w:rsidRDefault="006D26F9" w:rsidP="009C6005">
            <w:pPr>
              <w:jc w:val="both"/>
              <w:rPr>
                <w:lang w:val="id-ID"/>
              </w:rPr>
            </w:pPr>
            <w:proofErr w:type="spellStart"/>
            <w:r w:rsidRPr="003B0B1F">
              <w:rPr>
                <w:i/>
              </w:rPr>
              <w:t>Nggak-nggak</w:t>
            </w:r>
            <w:proofErr w:type="spellEnd"/>
            <w:r w:rsidRPr="0082270D">
              <w:t xml:space="preserve"> (</w:t>
            </w:r>
            <w:proofErr w:type="spellStart"/>
            <w:r w:rsidRPr="0082270D">
              <w:t>sambil</w:t>
            </w:r>
            <w:proofErr w:type="spellEnd"/>
            <w:r w:rsidRPr="0082270D">
              <w:t xml:space="preserve"> </w:t>
            </w:r>
            <w:proofErr w:type="spellStart"/>
            <w:r w:rsidRPr="0082270D">
              <w:t>terus</w:t>
            </w:r>
            <w:proofErr w:type="spellEnd"/>
            <w:r w:rsidRPr="0082270D">
              <w:t xml:space="preserve"> </w:t>
            </w:r>
            <w:proofErr w:type="spellStart"/>
            <w:r w:rsidRPr="0082270D">
              <w:t>bergumam</w:t>
            </w:r>
            <w:proofErr w:type="spellEnd"/>
            <w:r w:rsidRPr="0082270D">
              <w:t xml:space="preserve"> </w:t>
            </w:r>
            <w:proofErr w:type="spellStart"/>
            <w:r w:rsidRPr="0082270D">
              <w:t>sendiri</w:t>
            </w:r>
            <w:proofErr w:type="spellEnd"/>
            <w:r w:rsidRPr="0082270D">
              <w:t>)</w:t>
            </w:r>
            <w:r w:rsidR="003B0B1F">
              <w:rPr>
                <w:lang w:val="id-ID"/>
              </w:rPr>
              <w:t xml:space="preserve"> “No</w:t>
            </w:r>
            <w:proofErr w:type="gramStart"/>
            <w:r w:rsidR="003B0B1F">
              <w:rPr>
                <w:lang w:val="id-ID"/>
              </w:rPr>
              <w:t>..</w:t>
            </w:r>
            <w:proofErr w:type="gramEnd"/>
            <w:r w:rsidR="003B0B1F">
              <w:rPr>
                <w:lang w:val="id-ID"/>
              </w:rPr>
              <w:t>no... (mumbling)</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6D26F9" w:rsidRPr="003B0B1F" w:rsidRDefault="006D26F9" w:rsidP="001F16BB">
            <w:pPr>
              <w:jc w:val="both"/>
              <w:rPr>
                <w:lang w:val="id-ID"/>
              </w:rPr>
            </w:pPr>
            <w:proofErr w:type="spellStart"/>
            <w:r w:rsidRPr="003B0B1F">
              <w:rPr>
                <w:i/>
              </w:rPr>
              <w:t>Biarin</w:t>
            </w:r>
            <w:proofErr w:type="spellEnd"/>
            <w:r w:rsidRPr="003B0B1F">
              <w:rPr>
                <w:i/>
              </w:rPr>
              <w:t xml:space="preserve"> Ayah </w:t>
            </w:r>
            <w:proofErr w:type="spellStart"/>
            <w:r w:rsidRPr="003B0B1F">
              <w:rPr>
                <w:i/>
              </w:rPr>
              <w:t>sama</w:t>
            </w:r>
            <w:proofErr w:type="spellEnd"/>
            <w:r w:rsidRPr="003B0B1F">
              <w:rPr>
                <w:i/>
              </w:rPr>
              <w:t xml:space="preserve"> </w:t>
            </w:r>
            <w:proofErr w:type="spellStart"/>
            <w:r w:rsidRPr="003B0B1F">
              <w:rPr>
                <w:i/>
              </w:rPr>
              <w:t>Ibu</w:t>
            </w:r>
            <w:proofErr w:type="spellEnd"/>
            <w:r w:rsidRPr="003B0B1F">
              <w:rPr>
                <w:i/>
              </w:rPr>
              <w:t xml:space="preserve"> </w:t>
            </w:r>
            <w:proofErr w:type="spellStart"/>
            <w:r w:rsidRPr="003B0B1F">
              <w:rPr>
                <w:i/>
              </w:rPr>
              <w:t>tahu</w:t>
            </w:r>
            <w:proofErr w:type="spellEnd"/>
            <w:r w:rsidRPr="003B0B1F">
              <w:rPr>
                <w:i/>
              </w:rPr>
              <w:t xml:space="preserve"> </w:t>
            </w:r>
            <w:proofErr w:type="spellStart"/>
            <w:r w:rsidRPr="003B0B1F">
              <w:rPr>
                <w:i/>
              </w:rPr>
              <w:t>dapat</w:t>
            </w:r>
            <w:proofErr w:type="spellEnd"/>
            <w:r w:rsidRPr="003B0B1F">
              <w:rPr>
                <w:i/>
              </w:rPr>
              <w:t xml:space="preserve"> nol. </w:t>
            </w:r>
            <w:proofErr w:type="spellStart"/>
            <w:r w:rsidRPr="003B0B1F">
              <w:rPr>
                <w:i/>
              </w:rPr>
              <w:t>Dimana</w:t>
            </w:r>
            <w:proofErr w:type="spellEnd"/>
            <w:r w:rsidRPr="003B0B1F">
              <w:rPr>
                <w:i/>
              </w:rPr>
              <w:t xml:space="preserve"> </w:t>
            </w:r>
            <w:proofErr w:type="spellStart"/>
            <w:r w:rsidRPr="003B0B1F">
              <w:rPr>
                <w:i/>
              </w:rPr>
              <w:t>ya</w:t>
            </w:r>
            <w:proofErr w:type="spellEnd"/>
            <w:r w:rsidRPr="003B0B1F">
              <w:rPr>
                <w:i/>
              </w:rPr>
              <w:t xml:space="preserve"> </w:t>
            </w:r>
            <w:proofErr w:type="spellStart"/>
            <w:r w:rsidRPr="003B0B1F">
              <w:rPr>
                <w:i/>
              </w:rPr>
              <w:t>bukunya</w:t>
            </w:r>
            <w:proofErr w:type="spellEnd"/>
            <w:r w:rsidRPr="003B0B1F">
              <w:rPr>
                <w:i/>
              </w:rPr>
              <w:t xml:space="preserve"> </w:t>
            </w:r>
            <w:proofErr w:type="spellStart"/>
            <w:r w:rsidRPr="003B0B1F">
              <w:rPr>
                <w:i/>
              </w:rPr>
              <w:t>Fikri</w:t>
            </w:r>
            <w:proofErr w:type="spellEnd"/>
            <w:r w:rsidRPr="003B0B1F">
              <w:rPr>
                <w:i/>
              </w:rPr>
              <w:t xml:space="preserve"> </w:t>
            </w:r>
            <w:proofErr w:type="spellStart"/>
            <w:r w:rsidRPr="003B0B1F">
              <w:rPr>
                <w:i/>
              </w:rPr>
              <w:t>ya</w:t>
            </w:r>
            <w:proofErr w:type="spellEnd"/>
            <w:proofErr w:type="gramStart"/>
            <w:r w:rsidRPr="003B0B1F">
              <w:rPr>
                <w:i/>
              </w:rPr>
              <w:t>..</w:t>
            </w:r>
            <w:proofErr w:type="gramEnd"/>
            <w:r w:rsidRPr="003B0B1F">
              <w:rPr>
                <w:i/>
              </w:rPr>
              <w:t xml:space="preserve"> </w:t>
            </w:r>
            <w:proofErr w:type="spellStart"/>
            <w:r w:rsidRPr="003B0B1F">
              <w:rPr>
                <w:i/>
              </w:rPr>
              <w:t>Ini</w:t>
            </w:r>
            <w:proofErr w:type="spellEnd"/>
            <w:r w:rsidRPr="003B0B1F">
              <w:rPr>
                <w:i/>
              </w:rPr>
              <w:t xml:space="preserve"> nol. </w:t>
            </w:r>
            <w:proofErr w:type="spellStart"/>
            <w:r w:rsidRPr="003B0B1F">
              <w:rPr>
                <w:i/>
              </w:rPr>
              <w:t>Nol</w:t>
            </w:r>
            <w:proofErr w:type="spellEnd"/>
            <w:r w:rsidRPr="003B0B1F">
              <w:rPr>
                <w:i/>
              </w:rPr>
              <w:t xml:space="preserve"> </w:t>
            </w:r>
            <w:proofErr w:type="spellStart"/>
            <w:r w:rsidRPr="003B0B1F">
              <w:rPr>
                <w:i/>
              </w:rPr>
              <w:t>nol</w:t>
            </w:r>
            <w:proofErr w:type="spellEnd"/>
            <w:r w:rsidRPr="003B0B1F">
              <w:rPr>
                <w:i/>
              </w:rPr>
              <w:t xml:space="preserve"> </w:t>
            </w:r>
            <w:proofErr w:type="spellStart"/>
            <w:r w:rsidRPr="003B0B1F">
              <w:rPr>
                <w:i/>
              </w:rPr>
              <w:t>ya</w:t>
            </w:r>
            <w:proofErr w:type="spellEnd"/>
            <w:r w:rsidRPr="003B0B1F">
              <w:rPr>
                <w:i/>
              </w:rPr>
              <w:t xml:space="preserve">. </w:t>
            </w:r>
            <w:proofErr w:type="spellStart"/>
            <w:r w:rsidRPr="003B0B1F">
              <w:rPr>
                <w:i/>
              </w:rPr>
              <w:t>Nanti</w:t>
            </w:r>
            <w:proofErr w:type="spellEnd"/>
            <w:r w:rsidRPr="003B0B1F">
              <w:rPr>
                <w:i/>
              </w:rPr>
              <w:t xml:space="preserve"> </w:t>
            </w:r>
            <w:r w:rsidR="001F16BB" w:rsidRPr="003B0B1F">
              <w:rPr>
                <w:i/>
                <w:lang w:val="id-ID"/>
              </w:rPr>
              <w:t xml:space="preserve">bu Novi </w:t>
            </w:r>
            <w:proofErr w:type="spellStart"/>
            <w:r w:rsidRPr="003B0B1F">
              <w:rPr>
                <w:i/>
              </w:rPr>
              <w:t>bilang</w:t>
            </w:r>
            <w:proofErr w:type="spellEnd"/>
            <w:r w:rsidRPr="003B0B1F">
              <w:rPr>
                <w:i/>
              </w:rPr>
              <w:t xml:space="preserve"> </w:t>
            </w:r>
            <w:proofErr w:type="spellStart"/>
            <w:r w:rsidRPr="003B0B1F">
              <w:rPr>
                <w:i/>
              </w:rPr>
              <w:t>sama</w:t>
            </w:r>
            <w:proofErr w:type="spellEnd"/>
            <w:r w:rsidRPr="003B0B1F">
              <w:rPr>
                <w:i/>
              </w:rPr>
              <w:t xml:space="preserve"> Ayah. </w:t>
            </w:r>
            <w:proofErr w:type="spellStart"/>
            <w:r w:rsidRPr="003B0B1F">
              <w:rPr>
                <w:i/>
              </w:rPr>
              <w:t>Fikri</w:t>
            </w:r>
            <w:proofErr w:type="spellEnd"/>
            <w:r w:rsidRPr="003B0B1F">
              <w:rPr>
                <w:i/>
              </w:rPr>
              <w:t xml:space="preserve"> </w:t>
            </w:r>
            <w:proofErr w:type="spellStart"/>
            <w:r w:rsidRPr="003B0B1F">
              <w:rPr>
                <w:i/>
              </w:rPr>
              <w:t>tidak</w:t>
            </w:r>
            <w:proofErr w:type="spellEnd"/>
            <w:r w:rsidRPr="003B0B1F">
              <w:rPr>
                <w:i/>
              </w:rPr>
              <w:t xml:space="preserve"> </w:t>
            </w:r>
            <w:proofErr w:type="spellStart"/>
            <w:r w:rsidRPr="003B0B1F">
              <w:rPr>
                <w:i/>
              </w:rPr>
              <w:t>mau</w:t>
            </w:r>
            <w:proofErr w:type="spellEnd"/>
            <w:r w:rsidRPr="003B0B1F">
              <w:rPr>
                <w:i/>
              </w:rPr>
              <w:t xml:space="preserve"> </w:t>
            </w:r>
            <w:proofErr w:type="spellStart"/>
            <w:r w:rsidRPr="003B0B1F">
              <w:rPr>
                <w:i/>
              </w:rPr>
              <w:t>belajar</w:t>
            </w:r>
            <w:proofErr w:type="spellEnd"/>
            <w:r w:rsidR="00783D63" w:rsidRPr="003B0B1F">
              <w:rPr>
                <w:i/>
                <w:lang w:val="id-ID"/>
              </w:rPr>
              <w:t>.</w:t>
            </w:r>
            <w:r w:rsidR="00783D63" w:rsidRPr="003B0B1F">
              <w:rPr>
                <w:i/>
              </w:rPr>
              <w:t xml:space="preserve"> </w:t>
            </w:r>
            <w:r w:rsidR="00783D63" w:rsidRPr="003B0B1F">
              <w:rPr>
                <w:i/>
                <w:lang w:val="id-ID"/>
              </w:rPr>
              <w:t>D</w:t>
            </w:r>
            <w:proofErr w:type="spellStart"/>
            <w:r w:rsidRPr="003B0B1F">
              <w:rPr>
                <w:i/>
              </w:rPr>
              <w:t>i</w:t>
            </w:r>
            <w:proofErr w:type="spellEnd"/>
            <w:r w:rsidRPr="003B0B1F">
              <w:rPr>
                <w:i/>
              </w:rPr>
              <w:t xml:space="preserve"> </w:t>
            </w:r>
            <w:proofErr w:type="spellStart"/>
            <w:r w:rsidRPr="003B0B1F">
              <w:rPr>
                <w:i/>
              </w:rPr>
              <w:t>kelas</w:t>
            </w:r>
            <w:proofErr w:type="spellEnd"/>
            <w:r w:rsidRPr="003B0B1F">
              <w:rPr>
                <w:i/>
              </w:rPr>
              <w:t xml:space="preserve"> </w:t>
            </w:r>
            <w:proofErr w:type="spellStart"/>
            <w:r w:rsidRPr="003B0B1F">
              <w:rPr>
                <w:i/>
              </w:rPr>
              <w:t>ngomong</w:t>
            </w:r>
            <w:proofErr w:type="spellEnd"/>
            <w:r w:rsidRPr="003B0B1F">
              <w:rPr>
                <w:i/>
              </w:rPr>
              <w:t xml:space="preserve"> </w:t>
            </w:r>
            <w:proofErr w:type="spellStart"/>
            <w:r w:rsidRPr="003B0B1F">
              <w:rPr>
                <w:i/>
              </w:rPr>
              <w:t>sendiri</w:t>
            </w:r>
            <w:proofErr w:type="spellEnd"/>
            <w:r w:rsidRPr="003B0B1F">
              <w:rPr>
                <w:i/>
              </w:rPr>
              <w:t xml:space="preserve"> </w:t>
            </w:r>
            <w:proofErr w:type="spellStart"/>
            <w:r w:rsidRPr="003B0B1F">
              <w:rPr>
                <w:i/>
              </w:rPr>
              <w:t>terus</w:t>
            </w:r>
            <w:proofErr w:type="spellEnd"/>
            <w:r w:rsidRPr="0082270D">
              <w:t xml:space="preserve">. </w:t>
            </w:r>
            <w:r w:rsidR="003B0B1F">
              <w:rPr>
                <w:lang w:val="id-ID"/>
              </w:rPr>
              <w:t>“Just your father and mother know the score. Where is your book Fikri. This is nil. Nil. Nil. I will tell you father. Fikri did not want to study. Fikri talked in the class”</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7167" w:type="dxa"/>
          </w:tcPr>
          <w:p w:rsidR="006D26F9" w:rsidRPr="003B0B1F" w:rsidRDefault="006D26F9" w:rsidP="009C6005">
            <w:pPr>
              <w:jc w:val="both"/>
              <w:rPr>
                <w:lang w:val="id-ID"/>
              </w:rPr>
            </w:pPr>
            <w:proofErr w:type="spellStart"/>
            <w:r w:rsidRPr="003B0B1F">
              <w:rPr>
                <w:i/>
              </w:rPr>
              <w:t>Nggak</w:t>
            </w:r>
            <w:proofErr w:type="spellEnd"/>
            <w:r w:rsidRPr="0082270D">
              <w:t>.</w:t>
            </w:r>
            <w:r w:rsidR="003B0B1F">
              <w:rPr>
                <w:lang w:val="id-ID"/>
              </w:rPr>
              <w:t xml:space="preserve"> “No”</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6D26F9" w:rsidRPr="003B0B1F" w:rsidRDefault="006D26F9" w:rsidP="009C6005">
            <w:pPr>
              <w:jc w:val="both"/>
              <w:rPr>
                <w:lang w:val="id-ID"/>
              </w:rPr>
            </w:pPr>
            <w:proofErr w:type="spellStart"/>
            <w:r w:rsidRPr="003B0B1F">
              <w:rPr>
                <w:i/>
              </w:rPr>
              <w:t>Dapat</w:t>
            </w:r>
            <w:proofErr w:type="spellEnd"/>
            <w:r w:rsidRPr="003B0B1F">
              <w:rPr>
                <w:i/>
              </w:rPr>
              <w:t xml:space="preserve"> Nol</w:t>
            </w:r>
            <w:r w:rsidRPr="0082270D">
              <w:t>.</w:t>
            </w:r>
            <w:r w:rsidR="003B0B1F">
              <w:rPr>
                <w:lang w:val="id-ID"/>
              </w:rPr>
              <w:t xml:space="preserve"> “Get nil”</w:t>
            </w:r>
          </w:p>
        </w:tc>
      </w:tr>
      <w:tr w:rsidR="006D26F9" w:rsidRPr="0082270D" w:rsidTr="00C5533E">
        <w:tc>
          <w:tcPr>
            <w:tcW w:w="1384" w:type="dxa"/>
          </w:tcPr>
          <w:p w:rsidR="006D26F9" w:rsidRPr="0082270D" w:rsidRDefault="006D26F9" w:rsidP="009C6005">
            <w:pPr>
              <w:jc w:val="both"/>
            </w:pPr>
            <w:r w:rsidRPr="0082270D">
              <w:t>Alanis</w:t>
            </w:r>
          </w:p>
        </w:tc>
        <w:tc>
          <w:tcPr>
            <w:tcW w:w="284" w:type="dxa"/>
          </w:tcPr>
          <w:p w:rsidR="006D26F9" w:rsidRPr="0082270D" w:rsidRDefault="006D26F9" w:rsidP="009C6005">
            <w:pPr>
              <w:jc w:val="both"/>
            </w:pPr>
            <w:r w:rsidRPr="0082270D">
              <w:t>:</w:t>
            </w:r>
          </w:p>
        </w:tc>
        <w:tc>
          <w:tcPr>
            <w:tcW w:w="7167" w:type="dxa"/>
          </w:tcPr>
          <w:p w:rsidR="006D26F9" w:rsidRPr="003B0B1F" w:rsidRDefault="006D26F9" w:rsidP="009C6005">
            <w:pPr>
              <w:jc w:val="both"/>
              <w:rPr>
                <w:lang w:val="id-ID"/>
              </w:rPr>
            </w:pPr>
            <w:proofErr w:type="spellStart"/>
            <w:r w:rsidRPr="003B0B1F">
              <w:rPr>
                <w:i/>
              </w:rPr>
              <w:t>Biar</w:t>
            </w:r>
            <w:proofErr w:type="spellEnd"/>
            <w:r w:rsidRPr="003B0B1F">
              <w:rPr>
                <w:i/>
              </w:rPr>
              <w:t xml:space="preserve"> </w:t>
            </w:r>
            <w:proofErr w:type="spellStart"/>
            <w:r w:rsidRPr="003B0B1F">
              <w:rPr>
                <w:i/>
              </w:rPr>
              <w:t>Ayahnya</w:t>
            </w:r>
            <w:proofErr w:type="spellEnd"/>
            <w:r w:rsidRPr="003B0B1F">
              <w:rPr>
                <w:i/>
              </w:rPr>
              <w:t xml:space="preserve"> tau</w:t>
            </w:r>
            <w:r w:rsidRPr="0082270D">
              <w:t>.</w:t>
            </w:r>
            <w:r w:rsidR="003B0B1F">
              <w:rPr>
                <w:lang w:val="id-ID"/>
              </w:rPr>
              <w:t xml:space="preserve"> “Let your father know it”</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AE3A26" w:rsidRPr="00AE3A26" w:rsidRDefault="006D26F9" w:rsidP="009C6005">
            <w:pPr>
              <w:jc w:val="both"/>
              <w:rPr>
                <w:lang w:val="id-ID"/>
              </w:rPr>
            </w:pPr>
            <w:proofErr w:type="spellStart"/>
            <w:r w:rsidRPr="001417DC">
              <w:rPr>
                <w:i/>
              </w:rPr>
              <w:t>Mulutnya</w:t>
            </w:r>
            <w:proofErr w:type="spellEnd"/>
            <w:r w:rsidRPr="001417DC">
              <w:rPr>
                <w:i/>
              </w:rPr>
              <w:t xml:space="preserve"> </w:t>
            </w:r>
            <w:proofErr w:type="spellStart"/>
            <w:r w:rsidRPr="001417DC">
              <w:rPr>
                <w:i/>
              </w:rPr>
              <w:t>nggak</w:t>
            </w:r>
            <w:proofErr w:type="spellEnd"/>
            <w:r w:rsidRPr="001417DC">
              <w:rPr>
                <w:i/>
              </w:rPr>
              <w:t xml:space="preserve"> </w:t>
            </w:r>
            <w:proofErr w:type="spellStart"/>
            <w:r w:rsidRPr="001417DC">
              <w:rPr>
                <w:i/>
              </w:rPr>
              <w:t>bisa</w:t>
            </w:r>
            <w:proofErr w:type="spellEnd"/>
            <w:r w:rsidRPr="001417DC">
              <w:rPr>
                <w:i/>
              </w:rPr>
              <w:t xml:space="preserve"> diam</w:t>
            </w:r>
            <w:r w:rsidRPr="0082270D">
              <w:t>.</w:t>
            </w:r>
            <w:r w:rsidR="00AE3A26">
              <w:rPr>
                <w:lang w:val="id-ID"/>
              </w:rPr>
              <w:t xml:space="preserve"> “You can not stop talking”</w:t>
            </w:r>
          </w:p>
        </w:tc>
      </w:tr>
      <w:tr w:rsidR="006D26F9" w:rsidRPr="0082270D" w:rsidTr="00C5533E">
        <w:tc>
          <w:tcPr>
            <w:tcW w:w="1384" w:type="dxa"/>
          </w:tcPr>
          <w:p w:rsidR="006D26F9" w:rsidRPr="0082270D" w:rsidRDefault="006D26F9" w:rsidP="009C6005">
            <w:pPr>
              <w:jc w:val="both"/>
            </w:pPr>
            <w:r w:rsidRPr="0082270D">
              <w:t>Alanis</w:t>
            </w:r>
          </w:p>
        </w:tc>
        <w:tc>
          <w:tcPr>
            <w:tcW w:w="284" w:type="dxa"/>
          </w:tcPr>
          <w:p w:rsidR="006D26F9" w:rsidRPr="0082270D" w:rsidRDefault="006D26F9" w:rsidP="009C6005">
            <w:pPr>
              <w:jc w:val="both"/>
            </w:pPr>
            <w:r w:rsidRPr="0082270D">
              <w:t>:</w:t>
            </w:r>
          </w:p>
        </w:tc>
        <w:tc>
          <w:tcPr>
            <w:tcW w:w="7167" w:type="dxa"/>
          </w:tcPr>
          <w:p w:rsidR="006D26F9" w:rsidRPr="00AE3A26" w:rsidRDefault="006D26F9" w:rsidP="009C6005">
            <w:pPr>
              <w:jc w:val="both"/>
              <w:rPr>
                <w:lang w:val="id-ID"/>
              </w:rPr>
            </w:pPr>
            <w:proofErr w:type="spellStart"/>
            <w:r w:rsidRPr="001417DC">
              <w:rPr>
                <w:i/>
              </w:rPr>
              <w:t>Ayahku</w:t>
            </w:r>
            <w:proofErr w:type="spellEnd"/>
            <w:r w:rsidRPr="001417DC">
              <w:rPr>
                <w:i/>
              </w:rPr>
              <w:t xml:space="preserve"> </w:t>
            </w:r>
            <w:proofErr w:type="spellStart"/>
            <w:r w:rsidRPr="001417DC">
              <w:rPr>
                <w:i/>
              </w:rPr>
              <w:t>pasti</w:t>
            </w:r>
            <w:proofErr w:type="spellEnd"/>
            <w:r w:rsidRPr="001417DC">
              <w:rPr>
                <w:i/>
              </w:rPr>
              <w:t xml:space="preserve"> </w:t>
            </w:r>
            <w:proofErr w:type="spellStart"/>
            <w:r w:rsidRPr="001417DC">
              <w:rPr>
                <w:i/>
              </w:rPr>
              <w:t>sѐnѐng</w:t>
            </w:r>
            <w:proofErr w:type="spellEnd"/>
            <w:r w:rsidRPr="001417DC">
              <w:rPr>
                <w:i/>
              </w:rPr>
              <w:t xml:space="preserve"> </w:t>
            </w:r>
            <w:proofErr w:type="spellStart"/>
            <w:r w:rsidRPr="001417DC">
              <w:rPr>
                <w:i/>
              </w:rPr>
              <w:t>kalo</w:t>
            </w:r>
            <w:proofErr w:type="spellEnd"/>
            <w:r w:rsidRPr="001417DC">
              <w:rPr>
                <w:i/>
              </w:rPr>
              <w:t xml:space="preserve"> </w:t>
            </w:r>
            <w:proofErr w:type="spellStart"/>
            <w:r w:rsidRPr="001417DC">
              <w:rPr>
                <w:i/>
              </w:rPr>
              <w:t>aku</w:t>
            </w:r>
            <w:proofErr w:type="spellEnd"/>
            <w:r w:rsidRPr="001417DC">
              <w:rPr>
                <w:i/>
              </w:rPr>
              <w:t xml:space="preserve"> </w:t>
            </w:r>
            <w:proofErr w:type="spellStart"/>
            <w:r w:rsidRPr="001417DC">
              <w:rPr>
                <w:i/>
              </w:rPr>
              <w:t>dapat</w:t>
            </w:r>
            <w:proofErr w:type="spellEnd"/>
            <w:r w:rsidRPr="001417DC">
              <w:rPr>
                <w:i/>
              </w:rPr>
              <w:t xml:space="preserve"> 100</w:t>
            </w:r>
            <w:r w:rsidRPr="0082270D">
              <w:t>.</w:t>
            </w:r>
            <w:r w:rsidR="00AE3A26">
              <w:rPr>
                <w:lang w:val="id-ID"/>
              </w:rPr>
              <w:t xml:space="preserve"> “My fathes must be happy with my 100 score”</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6D26F9" w:rsidRPr="00AE3A26" w:rsidRDefault="006D26F9" w:rsidP="009C6005">
            <w:pPr>
              <w:jc w:val="both"/>
              <w:rPr>
                <w:lang w:val="id-ID"/>
              </w:rPr>
            </w:pPr>
            <w:r w:rsidRPr="001417DC">
              <w:rPr>
                <w:i/>
              </w:rPr>
              <w:t xml:space="preserve">Nah, </w:t>
            </w:r>
            <w:proofErr w:type="spellStart"/>
            <w:r w:rsidRPr="001417DC">
              <w:rPr>
                <w:i/>
              </w:rPr>
              <w:t>kalau</w:t>
            </w:r>
            <w:proofErr w:type="spellEnd"/>
            <w:r w:rsidRPr="001417DC">
              <w:rPr>
                <w:i/>
              </w:rPr>
              <w:t xml:space="preserve"> </w:t>
            </w:r>
            <w:proofErr w:type="spellStart"/>
            <w:r w:rsidRPr="001417DC">
              <w:rPr>
                <w:i/>
              </w:rPr>
              <w:t>dapat</w:t>
            </w:r>
            <w:proofErr w:type="spellEnd"/>
            <w:r w:rsidRPr="001417DC">
              <w:rPr>
                <w:i/>
              </w:rPr>
              <w:t xml:space="preserve"> 100 </w:t>
            </w:r>
            <w:proofErr w:type="spellStart"/>
            <w:r w:rsidRPr="001417DC">
              <w:rPr>
                <w:i/>
              </w:rPr>
              <w:t>kan</w:t>
            </w:r>
            <w:proofErr w:type="spellEnd"/>
            <w:r w:rsidRPr="001417DC">
              <w:rPr>
                <w:i/>
              </w:rPr>
              <w:t xml:space="preserve"> orang </w:t>
            </w:r>
            <w:proofErr w:type="spellStart"/>
            <w:r w:rsidRPr="001417DC">
              <w:rPr>
                <w:i/>
              </w:rPr>
              <w:t>tua</w:t>
            </w:r>
            <w:proofErr w:type="spellEnd"/>
            <w:r w:rsidRPr="001417DC">
              <w:rPr>
                <w:i/>
              </w:rPr>
              <w:t xml:space="preserve"> </w:t>
            </w:r>
            <w:proofErr w:type="spellStart"/>
            <w:r w:rsidRPr="001417DC">
              <w:rPr>
                <w:i/>
              </w:rPr>
              <w:t>sѐnѐng</w:t>
            </w:r>
            <w:proofErr w:type="spellEnd"/>
            <w:r w:rsidRPr="001417DC">
              <w:rPr>
                <w:i/>
              </w:rPr>
              <w:t xml:space="preserve">. </w:t>
            </w:r>
            <w:proofErr w:type="spellStart"/>
            <w:r w:rsidRPr="001417DC">
              <w:rPr>
                <w:i/>
              </w:rPr>
              <w:t>Ya</w:t>
            </w:r>
            <w:proofErr w:type="spellEnd"/>
            <w:r w:rsidRPr="001417DC">
              <w:rPr>
                <w:i/>
              </w:rPr>
              <w:t xml:space="preserve"> </w:t>
            </w:r>
            <w:proofErr w:type="spellStart"/>
            <w:r w:rsidRPr="001417DC">
              <w:rPr>
                <w:i/>
              </w:rPr>
              <w:t>tidak</w:t>
            </w:r>
            <w:proofErr w:type="spellEnd"/>
            <w:r w:rsidRPr="001417DC">
              <w:rPr>
                <w:i/>
              </w:rPr>
              <w:t xml:space="preserve">? Ayah </w:t>
            </w:r>
            <w:proofErr w:type="spellStart"/>
            <w:r w:rsidRPr="001417DC">
              <w:rPr>
                <w:i/>
              </w:rPr>
              <w:t>pasti</w:t>
            </w:r>
            <w:proofErr w:type="spellEnd"/>
            <w:r w:rsidRPr="001417DC">
              <w:rPr>
                <w:i/>
              </w:rPr>
              <w:t xml:space="preserve"> </w:t>
            </w:r>
            <w:proofErr w:type="spellStart"/>
            <w:r w:rsidRPr="001417DC">
              <w:rPr>
                <w:i/>
              </w:rPr>
              <w:t>sѐnѐng</w:t>
            </w:r>
            <w:proofErr w:type="spellEnd"/>
            <w:r w:rsidRPr="001417DC">
              <w:rPr>
                <w:i/>
              </w:rPr>
              <w:t xml:space="preserve">. </w:t>
            </w:r>
            <w:proofErr w:type="spellStart"/>
            <w:r w:rsidRPr="001417DC">
              <w:rPr>
                <w:i/>
              </w:rPr>
              <w:t>Kalau</w:t>
            </w:r>
            <w:proofErr w:type="spellEnd"/>
            <w:r w:rsidRPr="001417DC">
              <w:rPr>
                <w:i/>
              </w:rPr>
              <w:t xml:space="preserve"> </w:t>
            </w:r>
            <w:proofErr w:type="spellStart"/>
            <w:r w:rsidRPr="001417DC">
              <w:rPr>
                <w:i/>
              </w:rPr>
              <w:t>dapat</w:t>
            </w:r>
            <w:proofErr w:type="spellEnd"/>
            <w:r w:rsidRPr="001417DC">
              <w:rPr>
                <w:i/>
              </w:rPr>
              <w:t xml:space="preserve"> </w:t>
            </w:r>
            <w:proofErr w:type="spellStart"/>
            <w:r w:rsidRPr="001417DC">
              <w:rPr>
                <w:i/>
              </w:rPr>
              <w:t>nol</w:t>
            </w:r>
            <w:proofErr w:type="spellEnd"/>
            <w:r w:rsidRPr="001417DC">
              <w:rPr>
                <w:i/>
              </w:rPr>
              <w:t xml:space="preserve"> </w:t>
            </w:r>
            <w:proofErr w:type="spellStart"/>
            <w:r w:rsidRPr="001417DC">
              <w:rPr>
                <w:i/>
              </w:rPr>
              <w:t>bagaimana</w:t>
            </w:r>
            <w:proofErr w:type="spellEnd"/>
            <w:r w:rsidRPr="0082270D">
              <w:t xml:space="preserve">? </w:t>
            </w:r>
            <w:r w:rsidR="00AE3A26">
              <w:rPr>
                <w:lang w:val="id-ID"/>
              </w:rPr>
              <w:t>“So, if you got 100 your parents will be happy, won’t they? Father will be very happy. But if you got nil, what will happen?</w:t>
            </w:r>
          </w:p>
        </w:tc>
      </w:tr>
      <w:tr w:rsidR="006D26F9" w:rsidRPr="0082270D" w:rsidTr="00C5533E">
        <w:tc>
          <w:tcPr>
            <w:tcW w:w="1384" w:type="dxa"/>
          </w:tcPr>
          <w:p w:rsidR="006D26F9" w:rsidRPr="0082270D" w:rsidRDefault="006D26F9" w:rsidP="009C6005">
            <w:pPr>
              <w:jc w:val="both"/>
            </w:pPr>
            <w:r w:rsidRPr="0082270D">
              <w:t>Alanis</w:t>
            </w:r>
          </w:p>
        </w:tc>
        <w:tc>
          <w:tcPr>
            <w:tcW w:w="284" w:type="dxa"/>
          </w:tcPr>
          <w:p w:rsidR="006D26F9" w:rsidRPr="0082270D" w:rsidRDefault="006D26F9" w:rsidP="009C6005">
            <w:pPr>
              <w:jc w:val="both"/>
            </w:pPr>
            <w:r w:rsidRPr="0082270D">
              <w:t>:</w:t>
            </w:r>
          </w:p>
        </w:tc>
        <w:tc>
          <w:tcPr>
            <w:tcW w:w="7167" w:type="dxa"/>
          </w:tcPr>
          <w:p w:rsidR="006D26F9" w:rsidRPr="001417DC" w:rsidRDefault="006D26F9" w:rsidP="009C6005">
            <w:pPr>
              <w:jc w:val="both"/>
              <w:rPr>
                <w:lang w:val="id-ID"/>
              </w:rPr>
            </w:pPr>
            <w:r w:rsidRPr="001417DC">
              <w:rPr>
                <w:i/>
              </w:rPr>
              <w:t xml:space="preserve">Ayah </w:t>
            </w:r>
            <w:proofErr w:type="spellStart"/>
            <w:r w:rsidRPr="001417DC">
              <w:rPr>
                <w:i/>
              </w:rPr>
              <w:t>nggak</w:t>
            </w:r>
            <w:proofErr w:type="spellEnd"/>
            <w:r w:rsidRPr="001417DC">
              <w:rPr>
                <w:i/>
              </w:rPr>
              <w:t xml:space="preserve"> </w:t>
            </w:r>
            <w:proofErr w:type="spellStart"/>
            <w:r w:rsidRPr="001417DC">
              <w:rPr>
                <w:i/>
              </w:rPr>
              <w:t>sѐnѐng</w:t>
            </w:r>
            <w:proofErr w:type="spellEnd"/>
            <w:r w:rsidRPr="001417DC">
              <w:rPr>
                <w:i/>
              </w:rPr>
              <w:t xml:space="preserve"> </w:t>
            </w:r>
            <w:proofErr w:type="spellStart"/>
            <w:r w:rsidRPr="001417DC">
              <w:rPr>
                <w:i/>
              </w:rPr>
              <w:t>kalo</w:t>
            </w:r>
            <w:proofErr w:type="spellEnd"/>
            <w:r w:rsidRPr="001417DC">
              <w:rPr>
                <w:i/>
              </w:rPr>
              <w:t xml:space="preserve"> </w:t>
            </w:r>
            <w:proofErr w:type="spellStart"/>
            <w:r w:rsidRPr="001417DC">
              <w:rPr>
                <w:i/>
              </w:rPr>
              <w:t>punya</w:t>
            </w:r>
            <w:proofErr w:type="spellEnd"/>
            <w:r w:rsidRPr="001417DC">
              <w:rPr>
                <w:i/>
              </w:rPr>
              <w:t xml:space="preserve"> </w:t>
            </w:r>
            <w:proofErr w:type="spellStart"/>
            <w:r w:rsidRPr="001417DC">
              <w:rPr>
                <w:i/>
              </w:rPr>
              <w:t>anak</w:t>
            </w:r>
            <w:proofErr w:type="spellEnd"/>
            <w:r w:rsidRPr="0082270D">
              <w:t>.</w:t>
            </w:r>
            <w:r w:rsidR="001417DC">
              <w:rPr>
                <w:lang w:val="id-ID"/>
              </w:rPr>
              <w:t xml:space="preserve"> “My father will not be happy to hava a kid...”</w:t>
            </w:r>
          </w:p>
        </w:tc>
      </w:tr>
      <w:tr w:rsidR="006D26F9" w:rsidRPr="0082270D" w:rsidTr="00C5533E">
        <w:tc>
          <w:tcPr>
            <w:tcW w:w="1384" w:type="dxa"/>
          </w:tcPr>
          <w:p w:rsidR="006D26F9" w:rsidRPr="00C25D59" w:rsidRDefault="006D26F9" w:rsidP="0036182C">
            <w:pPr>
              <w:jc w:val="both"/>
              <w:rPr>
                <w:lang w:val="id-ID"/>
              </w:rPr>
            </w:pPr>
            <w:r>
              <w:rPr>
                <w:lang w:val="id-ID"/>
              </w:rPr>
              <w:lastRenderedPageBreak/>
              <w:t>Teacher</w:t>
            </w:r>
          </w:p>
        </w:tc>
        <w:tc>
          <w:tcPr>
            <w:tcW w:w="284" w:type="dxa"/>
          </w:tcPr>
          <w:p w:rsidR="006D26F9" w:rsidRPr="0082270D" w:rsidRDefault="006D26F9" w:rsidP="009C6005">
            <w:pPr>
              <w:jc w:val="both"/>
            </w:pPr>
            <w:r w:rsidRPr="0082270D">
              <w:t>:</w:t>
            </w:r>
          </w:p>
        </w:tc>
        <w:tc>
          <w:tcPr>
            <w:tcW w:w="7167" w:type="dxa"/>
          </w:tcPr>
          <w:p w:rsidR="006D26F9" w:rsidRPr="001417DC" w:rsidRDefault="006D26F9" w:rsidP="009C6005">
            <w:pPr>
              <w:jc w:val="both"/>
              <w:rPr>
                <w:lang w:val="id-ID"/>
              </w:rPr>
            </w:pPr>
            <w:proofErr w:type="spellStart"/>
            <w:r w:rsidRPr="001417DC">
              <w:rPr>
                <w:i/>
              </w:rPr>
              <w:t>Nggak</w:t>
            </w:r>
            <w:proofErr w:type="spellEnd"/>
            <w:r w:rsidRPr="001417DC">
              <w:rPr>
                <w:i/>
              </w:rPr>
              <w:t xml:space="preserve"> </w:t>
            </w:r>
            <w:proofErr w:type="spellStart"/>
            <w:r w:rsidRPr="001417DC">
              <w:rPr>
                <w:i/>
              </w:rPr>
              <w:t>sѐnѐnglah</w:t>
            </w:r>
            <w:proofErr w:type="spellEnd"/>
            <w:r w:rsidRPr="001417DC">
              <w:rPr>
                <w:i/>
              </w:rPr>
              <w:t xml:space="preserve">. </w:t>
            </w:r>
            <w:proofErr w:type="spellStart"/>
            <w:r w:rsidRPr="001417DC">
              <w:rPr>
                <w:i/>
              </w:rPr>
              <w:t>Anaknya</w:t>
            </w:r>
            <w:proofErr w:type="spellEnd"/>
            <w:r w:rsidRPr="001417DC">
              <w:rPr>
                <w:i/>
              </w:rPr>
              <w:t xml:space="preserve"> </w:t>
            </w:r>
            <w:proofErr w:type="spellStart"/>
            <w:r w:rsidRPr="001417DC">
              <w:rPr>
                <w:i/>
              </w:rPr>
              <w:t>dapat</w:t>
            </w:r>
            <w:proofErr w:type="spellEnd"/>
            <w:r w:rsidRPr="001417DC">
              <w:rPr>
                <w:i/>
              </w:rPr>
              <w:t xml:space="preserve"> nol. Di </w:t>
            </w:r>
            <w:proofErr w:type="spellStart"/>
            <w:r w:rsidRPr="001417DC">
              <w:rPr>
                <w:i/>
              </w:rPr>
              <w:t>kelas</w:t>
            </w:r>
            <w:proofErr w:type="spellEnd"/>
            <w:r w:rsidRPr="001417DC">
              <w:rPr>
                <w:i/>
              </w:rPr>
              <w:t xml:space="preserve"> </w:t>
            </w:r>
            <w:proofErr w:type="spellStart"/>
            <w:r w:rsidRPr="001417DC">
              <w:rPr>
                <w:i/>
              </w:rPr>
              <w:t>ngomong</w:t>
            </w:r>
            <w:proofErr w:type="spellEnd"/>
            <w:r w:rsidRPr="001417DC">
              <w:rPr>
                <w:i/>
              </w:rPr>
              <w:t xml:space="preserve"> </w:t>
            </w:r>
            <w:proofErr w:type="spellStart"/>
            <w:r w:rsidRPr="001417DC">
              <w:rPr>
                <w:i/>
              </w:rPr>
              <w:t>sendiri</w:t>
            </w:r>
            <w:proofErr w:type="spellEnd"/>
            <w:r w:rsidRPr="001417DC">
              <w:rPr>
                <w:i/>
              </w:rPr>
              <w:t xml:space="preserve"> </w:t>
            </w:r>
            <w:proofErr w:type="spellStart"/>
            <w:r w:rsidRPr="001417DC">
              <w:rPr>
                <w:i/>
              </w:rPr>
              <w:t>terus</w:t>
            </w:r>
            <w:proofErr w:type="spellEnd"/>
            <w:r w:rsidRPr="001417DC">
              <w:rPr>
                <w:i/>
              </w:rPr>
              <w:t xml:space="preserve">. </w:t>
            </w:r>
            <w:proofErr w:type="spellStart"/>
            <w:r w:rsidRPr="001417DC">
              <w:rPr>
                <w:i/>
              </w:rPr>
              <w:t>Makanya</w:t>
            </w:r>
            <w:proofErr w:type="spellEnd"/>
            <w:r w:rsidRPr="001417DC">
              <w:rPr>
                <w:i/>
              </w:rPr>
              <w:t xml:space="preserve"> </w:t>
            </w:r>
            <w:proofErr w:type="spellStart"/>
            <w:r w:rsidRPr="001417DC">
              <w:rPr>
                <w:i/>
              </w:rPr>
              <w:t>anak-anak</w:t>
            </w:r>
            <w:proofErr w:type="spellEnd"/>
            <w:r w:rsidRPr="001417DC">
              <w:rPr>
                <w:i/>
              </w:rPr>
              <w:t xml:space="preserve"> </w:t>
            </w:r>
            <w:proofErr w:type="spellStart"/>
            <w:r w:rsidRPr="001417DC">
              <w:rPr>
                <w:i/>
              </w:rPr>
              <w:t>itu</w:t>
            </w:r>
            <w:proofErr w:type="spellEnd"/>
            <w:r w:rsidRPr="001417DC">
              <w:rPr>
                <w:i/>
              </w:rPr>
              <w:t xml:space="preserve"> di </w:t>
            </w:r>
            <w:proofErr w:type="spellStart"/>
            <w:r w:rsidRPr="001417DC">
              <w:rPr>
                <w:i/>
              </w:rPr>
              <w:t>sek</w:t>
            </w:r>
            <w:r w:rsidR="00783D63" w:rsidRPr="001417DC">
              <w:rPr>
                <w:i/>
              </w:rPr>
              <w:t>olah</w:t>
            </w:r>
            <w:proofErr w:type="spellEnd"/>
            <w:r w:rsidR="00783D63" w:rsidRPr="001417DC">
              <w:rPr>
                <w:i/>
              </w:rPr>
              <w:t xml:space="preserve"> di </w:t>
            </w:r>
            <w:proofErr w:type="spellStart"/>
            <w:r w:rsidR="00783D63" w:rsidRPr="001417DC">
              <w:rPr>
                <w:i/>
              </w:rPr>
              <w:t>kelas</w:t>
            </w:r>
            <w:proofErr w:type="spellEnd"/>
            <w:r w:rsidR="00783D63" w:rsidRPr="001417DC">
              <w:rPr>
                <w:i/>
              </w:rPr>
              <w:t xml:space="preserve"> </w:t>
            </w:r>
            <w:proofErr w:type="spellStart"/>
            <w:r w:rsidR="00783D63" w:rsidRPr="001417DC">
              <w:rPr>
                <w:i/>
              </w:rPr>
              <w:t>itu</w:t>
            </w:r>
            <w:proofErr w:type="spellEnd"/>
            <w:r w:rsidR="00783D63" w:rsidRPr="001417DC">
              <w:rPr>
                <w:i/>
              </w:rPr>
              <w:t xml:space="preserve"> </w:t>
            </w:r>
            <w:proofErr w:type="spellStart"/>
            <w:r w:rsidR="00783D63" w:rsidRPr="001417DC">
              <w:rPr>
                <w:i/>
              </w:rPr>
              <w:t>memperhatikan</w:t>
            </w:r>
            <w:proofErr w:type="spellEnd"/>
            <w:r w:rsidR="00783D63" w:rsidRPr="001417DC">
              <w:rPr>
                <w:i/>
                <w:lang w:val="id-ID"/>
              </w:rPr>
              <w:t>.</w:t>
            </w:r>
            <w:r w:rsidR="00783D63" w:rsidRPr="001417DC">
              <w:rPr>
                <w:i/>
              </w:rPr>
              <w:t xml:space="preserve"> </w:t>
            </w:r>
            <w:r w:rsidR="00783D63" w:rsidRPr="001417DC">
              <w:rPr>
                <w:i/>
                <w:lang w:val="id-ID"/>
              </w:rPr>
              <w:t>B</w:t>
            </w:r>
            <w:proofErr w:type="spellStart"/>
            <w:r w:rsidR="00783D63" w:rsidRPr="001417DC">
              <w:rPr>
                <w:i/>
              </w:rPr>
              <w:t>elajar</w:t>
            </w:r>
            <w:proofErr w:type="spellEnd"/>
            <w:r w:rsidR="00783D63" w:rsidRPr="001417DC">
              <w:rPr>
                <w:i/>
              </w:rPr>
              <w:t xml:space="preserve"> </w:t>
            </w:r>
            <w:proofErr w:type="spellStart"/>
            <w:r w:rsidR="00783D63" w:rsidRPr="001417DC">
              <w:rPr>
                <w:i/>
              </w:rPr>
              <w:t>diam</w:t>
            </w:r>
            <w:proofErr w:type="spellEnd"/>
            <w:r w:rsidR="00783D63" w:rsidRPr="001417DC">
              <w:rPr>
                <w:i/>
                <w:lang w:val="id-ID"/>
              </w:rPr>
              <w:t>.</w:t>
            </w:r>
            <w:r w:rsidR="00783D63" w:rsidRPr="001417DC">
              <w:rPr>
                <w:i/>
              </w:rPr>
              <w:t xml:space="preserve"> </w:t>
            </w:r>
            <w:r w:rsidR="00783D63" w:rsidRPr="001417DC">
              <w:rPr>
                <w:i/>
                <w:lang w:val="id-ID"/>
              </w:rPr>
              <w:t>M</w:t>
            </w:r>
            <w:proofErr w:type="spellStart"/>
            <w:r w:rsidRPr="001417DC">
              <w:rPr>
                <w:i/>
              </w:rPr>
              <w:t>ulutnya</w:t>
            </w:r>
            <w:proofErr w:type="spellEnd"/>
            <w:r w:rsidRPr="001417DC">
              <w:rPr>
                <w:i/>
              </w:rPr>
              <w:t xml:space="preserve"> </w:t>
            </w:r>
            <w:proofErr w:type="spellStart"/>
            <w:r w:rsidRPr="001417DC">
              <w:rPr>
                <w:i/>
              </w:rPr>
              <w:t>ditahan</w:t>
            </w:r>
            <w:proofErr w:type="spellEnd"/>
            <w:r w:rsidRPr="001417DC">
              <w:rPr>
                <w:i/>
              </w:rPr>
              <w:t xml:space="preserve"> </w:t>
            </w:r>
            <w:proofErr w:type="spellStart"/>
            <w:r w:rsidRPr="001417DC">
              <w:rPr>
                <w:i/>
              </w:rPr>
              <w:t>ngomongnya</w:t>
            </w:r>
            <w:proofErr w:type="spellEnd"/>
            <w:r w:rsidRPr="001417DC">
              <w:rPr>
                <w:i/>
              </w:rPr>
              <w:t xml:space="preserve"> </w:t>
            </w:r>
            <w:proofErr w:type="spellStart"/>
            <w:r w:rsidRPr="001417DC">
              <w:rPr>
                <w:i/>
              </w:rPr>
              <w:t>sendiri</w:t>
            </w:r>
            <w:proofErr w:type="spellEnd"/>
            <w:r>
              <w:t>.</w:t>
            </w:r>
            <w:r w:rsidR="001417DC">
              <w:rPr>
                <w:lang w:val="id-ID"/>
              </w:rPr>
              <w:t xml:space="preserve"> “He will not be happy if his kid gets nil for his lesson. Always talking in the class. therefore you must give attention to the teacher. Try to be attentite. Don’t talk”</w:t>
            </w:r>
          </w:p>
        </w:tc>
      </w:tr>
    </w:tbl>
    <w:p w:rsidR="009C6005" w:rsidRDefault="009C6005" w:rsidP="00341576">
      <w:pPr>
        <w:autoSpaceDE w:val="0"/>
        <w:autoSpaceDN w:val="0"/>
        <w:adjustRightInd w:val="0"/>
        <w:jc w:val="both"/>
        <w:rPr>
          <w:rFonts w:asciiTheme="majorBidi" w:hAnsiTheme="majorBidi" w:cstheme="majorBidi"/>
          <w:color w:val="000000" w:themeColor="text1"/>
          <w:sz w:val="24"/>
          <w:szCs w:val="24"/>
          <w:lang w:val="id-ID"/>
        </w:rPr>
      </w:pPr>
    </w:p>
    <w:p w:rsidR="00341576" w:rsidRDefault="00B460E5" w:rsidP="00341576">
      <w:pPr>
        <w:autoSpaceDE w:val="0"/>
        <w:autoSpaceDN w:val="0"/>
        <w:adjustRightInd w:val="0"/>
        <w:jc w:val="both"/>
        <w:rPr>
          <w:sz w:val="24"/>
          <w:szCs w:val="24"/>
          <w:lang w:val="id-ID"/>
        </w:rPr>
      </w:pPr>
      <w:r w:rsidRPr="00B460E5">
        <w:rPr>
          <w:sz w:val="24"/>
          <w:szCs w:val="24"/>
          <w:lang w:val="id-ID"/>
        </w:rPr>
        <w:t xml:space="preserve">The above interaction occurs between a teacher and two students with autism. All teacher </w:t>
      </w:r>
      <w:r>
        <w:rPr>
          <w:sz w:val="24"/>
          <w:szCs w:val="24"/>
          <w:lang w:val="id-ID"/>
        </w:rPr>
        <w:t xml:space="preserve">utterances </w:t>
      </w:r>
      <w:r w:rsidRPr="00B460E5">
        <w:rPr>
          <w:sz w:val="24"/>
          <w:szCs w:val="24"/>
          <w:lang w:val="id-ID"/>
        </w:rPr>
        <w:t xml:space="preserve">are carried out in simple sentence constructs. Likewise, the two students who were involved in the interaction also used utterances formed in simple sentence construction — some of the utterances were in the form of ellipses. Although all utterances are in the form of simple sentence constructions, </w:t>
      </w:r>
      <w:r>
        <w:rPr>
          <w:sz w:val="24"/>
          <w:szCs w:val="24"/>
          <w:lang w:val="id-ID"/>
        </w:rPr>
        <w:t>the teacher</w:t>
      </w:r>
      <w:r w:rsidRPr="00B460E5">
        <w:rPr>
          <w:sz w:val="24"/>
          <w:szCs w:val="24"/>
          <w:lang w:val="id-ID"/>
        </w:rPr>
        <w:t xml:space="preserve"> often use</w:t>
      </w:r>
      <w:r>
        <w:rPr>
          <w:sz w:val="24"/>
          <w:szCs w:val="24"/>
          <w:lang w:val="id-ID"/>
        </w:rPr>
        <w:t>s</w:t>
      </w:r>
      <w:r w:rsidRPr="00B460E5">
        <w:rPr>
          <w:sz w:val="24"/>
          <w:szCs w:val="24"/>
          <w:lang w:val="id-ID"/>
        </w:rPr>
        <w:t xml:space="preserve"> multiple utterances in one turn. In other words, the teacher uses </w:t>
      </w:r>
      <w:r>
        <w:rPr>
          <w:sz w:val="24"/>
          <w:szCs w:val="24"/>
          <w:lang w:val="id-ID"/>
        </w:rPr>
        <w:t>a turn</w:t>
      </w:r>
      <w:r w:rsidRPr="00B460E5">
        <w:rPr>
          <w:sz w:val="24"/>
          <w:szCs w:val="24"/>
          <w:lang w:val="id-ID"/>
        </w:rPr>
        <w:t xml:space="preserve"> to send more than one message by executing several utterances in one, for example in: </w:t>
      </w:r>
      <w:proofErr w:type="spellStart"/>
      <w:r w:rsidRPr="00A23A17">
        <w:rPr>
          <w:i/>
          <w:sz w:val="24"/>
          <w:szCs w:val="24"/>
        </w:rPr>
        <w:t>Ngapain</w:t>
      </w:r>
      <w:proofErr w:type="spellEnd"/>
      <w:r w:rsidRPr="00A23A17">
        <w:rPr>
          <w:i/>
          <w:sz w:val="24"/>
          <w:szCs w:val="24"/>
        </w:rPr>
        <w:t xml:space="preserve">, </w:t>
      </w:r>
      <w:proofErr w:type="spellStart"/>
      <w:r w:rsidRPr="00A23A17">
        <w:rPr>
          <w:i/>
          <w:sz w:val="24"/>
          <w:szCs w:val="24"/>
        </w:rPr>
        <w:t>mau</w:t>
      </w:r>
      <w:proofErr w:type="spellEnd"/>
      <w:r w:rsidRPr="00A23A17">
        <w:rPr>
          <w:i/>
          <w:sz w:val="24"/>
          <w:szCs w:val="24"/>
        </w:rPr>
        <w:t xml:space="preserve"> </w:t>
      </w:r>
      <w:proofErr w:type="spellStart"/>
      <w:r w:rsidRPr="00A23A17">
        <w:rPr>
          <w:i/>
          <w:sz w:val="24"/>
          <w:szCs w:val="24"/>
        </w:rPr>
        <w:t>apa</w:t>
      </w:r>
      <w:proofErr w:type="spellEnd"/>
      <w:r w:rsidRPr="00A23A17">
        <w:rPr>
          <w:i/>
          <w:sz w:val="24"/>
          <w:szCs w:val="24"/>
        </w:rPr>
        <w:t xml:space="preserve">? Mau </w:t>
      </w:r>
      <w:proofErr w:type="spellStart"/>
      <w:proofErr w:type="gramStart"/>
      <w:r w:rsidRPr="00A23A17">
        <w:rPr>
          <w:i/>
          <w:sz w:val="24"/>
          <w:szCs w:val="24"/>
        </w:rPr>
        <w:t>apa</w:t>
      </w:r>
      <w:proofErr w:type="spellEnd"/>
      <w:proofErr w:type="gramEnd"/>
      <w:r w:rsidRPr="00A23A17">
        <w:rPr>
          <w:i/>
          <w:sz w:val="24"/>
          <w:szCs w:val="24"/>
        </w:rPr>
        <w:t xml:space="preserve">? Mau </w:t>
      </w:r>
      <w:proofErr w:type="spellStart"/>
      <w:proofErr w:type="gramStart"/>
      <w:r w:rsidRPr="00A23A17">
        <w:rPr>
          <w:i/>
          <w:sz w:val="24"/>
          <w:szCs w:val="24"/>
        </w:rPr>
        <w:t>apa</w:t>
      </w:r>
      <w:proofErr w:type="spellEnd"/>
      <w:proofErr w:type="gramEnd"/>
      <w:r w:rsidRPr="00A23A17">
        <w:rPr>
          <w:i/>
          <w:sz w:val="24"/>
          <w:szCs w:val="24"/>
        </w:rPr>
        <w:t xml:space="preserve">? </w:t>
      </w:r>
      <w:proofErr w:type="spellStart"/>
      <w:r w:rsidRPr="00A23A17">
        <w:rPr>
          <w:i/>
          <w:sz w:val="24"/>
          <w:szCs w:val="24"/>
        </w:rPr>
        <w:t>Ngapain</w:t>
      </w:r>
      <w:proofErr w:type="spellEnd"/>
      <w:r w:rsidRPr="00A23A17">
        <w:rPr>
          <w:i/>
          <w:sz w:val="24"/>
          <w:szCs w:val="24"/>
        </w:rPr>
        <w:t xml:space="preserve">? </w:t>
      </w:r>
      <w:proofErr w:type="spellStart"/>
      <w:r w:rsidRPr="00A23A17">
        <w:rPr>
          <w:i/>
          <w:sz w:val="24"/>
          <w:szCs w:val="24"/>
        </w:rPr>
        <w:t>Nggak</w:t>
      </w:r>
      <w:proofErr w:type="spellEnd"/>
      <w:r w:rsidRPr="00A23A17">
        <w:rPr>
          <w:i/>
          <w:sz w:val="24"/>
          <w:szCs w:val="24"/>
        </w:rPr>
        <w:t xml:space="preserve"> </w:t>
      </w:r>
      <w:proofErr w:type="spellStart"/>
      <w:r w:rsidRPr="00A23A17">
        <w:rPr>
          <w:i/>
          <w:sz w:val="24"/>
          <w:szCs w:val="24"/>
        </w:rPr>
        <w:t>boleh</w:t>
      </w:r>
      <w:proofErr w:type="spellEnd"/>
      <w:r w:rsidRPr="00A23A17">
        <w:rPr>
          <w:i/>
          <w:sz w:val="24"/>
          <w:szCs w:val="24"/>
        </w:rPr>
        <w:t xml:space="preserve">! </w:t>
      </w:r>
      <w:proofErr w:type="spellStart"/>
      <w:r w:rsidRPr="00A23A17">
        <w:rPr>
          <w:i/>
          <w:sz w:val="24"/>
          <w:szCs w:val="24"/>
        </w:rPr>
        <w:t>Dibenerin</w:t>
      </w:r>
      <w:proofErr w:type="spellEnd"/>
      <w:r w:rsidRPr="00A23A17">
        <w:rPr>
          <w:i/>
          <w:sz w:val="24"/>
          <w:szCs w:val="24"/>
        </w:rPr>
        <w:t xml:space="preserve"> </w:t>
      </w:r>
      <w:proofErr w:type="spellStart"/>
      <w:r w:rsidRPr="00A23A17">
        <w:rPr>
          <w:i/>
          <w:sz w:val="24"/>
          <w:szCs w:val="24"/>
        </w:rPr>
        <w:t>nggak</w:t>
      </w:r>
      <w:proofErr w:type="spellEnd"/>
      <w:r w:rsidRPr="00A23A17">
        <w:rPr>
          <w:i/>
          <w:sz w:val="24"/>
          <w:szCs w:val="24"/>
        </w:rPr>
        <w:t xml:space="preserve"> </w:t>
      </w:r>
      <w:proofErr w:type="spellStart"/>
      <w:r w:rsidRPr="00A23A17">
        <w:rPr>
          <w:i/>
          <w:sz w:val="24"/>
          <w:szCs w:val="24"/>
        </w:rPr>
        <w:t>boleh</w:t>
      </w:r>
      <w:proofErr w:type="spellEnd"/>
      <w:r w:rsidRPr="00A23A17">
        <w:rPr>
          <w:i/>
          <w:sz w:val="24"/>
          <w:szCs w:val="24"/>
        </w:rPr>
        <w:t xml:space="preserve">! </w:t>
      </w:r>
      <w:proofErr w:type="spellStart"/>
      <w:r w:rsidRPr="00A23A17">
        <w:rPr>
          <w:i/>
          <w:sz w:val="24"/>
          <w:szCs w:val="24"/>
        </w:rPr>
        <w:t>Biarin</w:t>
      </w:r>
      <w:proofErr w:type="spellEnd"/>
      <w:r w:rsidRPr="00A23A17">
        <w:rPr>
          <w:i/>
          <w:sz w:val="24"/>
          <w:szCs w:val="24"/>
        </w:rPr>
        <w:t xml:space="preserve"> </w:t>
      </w:r>
      <w:proofErr w:type="spellStart"/>
      <w:r w:rsidRPr="00A23A17">
        <w:rPr>
          <w:i/>
          <w:sz w:val="24"/>
          <w:szCs w:val="24"/>
        </w:rPr>
        <w:t>dapat</w:t>
      </w:r>
      <w:proofErr w:type="spellEnd"/>
      <w:r w:rsidRPr="00A23A17">
        <w:rPr>
          <w:i/>
          <w:sz w:val="24"/>
          <w:szCs w:val="24"/>
        </w:rPr>
        <w:t xml:space="preserve"> </w:t>
      </w:r>
      <w:proofErr w:type="spellStart"/>
      <w:r w:rsidRPr="00A23A17">
        <w:rPr>
          <w:i/>
          <w:sz w:val="24"/>
          <w:szCs w:val="24"/>
        </w:rPr>
        <w:t>nol</w:t>
      </w:r>
      <w:proofErr w:type="spellEnd"/>
      <w:r w:rsidRPr="00B460E5">
        <w:rPr>
          <w:sz w:val="24"/>
          <w:szCs w:val="24"/>
          <w:lang w:val="id-ID"/>
        </w:rPr>
        <w:t xml:space="preserve"> "What are you doing? What are doing? What are doing? No, don't </w:t>
      </w:r>
      <w:r w:rsidR="001417DC">
        <w:rPr>
          <w:sz w:val="24"/>
          <w:szCs w:val="24"/>
          <w:lang w:val="id-ID"/>
        </w:rPr>
        <w:t>do it! No correction! Let it be</w:t>
      </w:r>
      <w:r w:rsidRPr="00B460E5">
        <w:rPr>
          <w:sz w:val="24"/>
          <w:szCs w:val="24"/>
          <w:lang w:val="id-ID"/>
        </w:rPr>
        <w:t>”</w:t>
      </w:r>
      <w:r w:rsidR="001417DC">
        <w:rPr>
          <w:sz w:val="24"/>
          <w:szCs w:val="24"/>
          <w:lang w:val="id-ID"/>
        </w:rPr>
        <w:t xml:space="preserve"> </w:t>
      </w:r>
      <w:r w:rsidRPr="00B460E5">
        <w:rPr>
          <w:sz w:val="24"/>
          <w:szCs w:val="24"/>
          <w:lang w:val="id-ID"/>
        </w:rPr>
        <w:t>This kind of configuration is actually not very good for students, because a large number of messages in one turn is of course more difficult to understand. This is indic</w:t>
      </w:r>
      <w:r>
        <w:rPr>
          <w:sz w:val="24"/>
          <w:szCs w:val="24"/>
          <w:lang w:val="id-ID"/>
        </w:rPr>
        <w:t>ated by the attitude of the student</w:t>
      </w:r>
      <w:r w:rsidRPr="00B460E5">
        <w:rPr>
          <w:sz w:val="24"/>
          <w:szCs w:val="24"/>
          <w:lang w:val="id-ID"/>
        </w:rPr>
        <w:t xml:space="preserve"> who do</w:t>
      </w:r>
      <w:r>
        <w:rPr>
          <w:sz w:val="24"/>
          <w:szCs w:val="24"/>
          <w:lang w:val="id-ID"/>
        </w:rPr>
        <w:t>es</w:t>
      </w:r>
      <w:r w:rsidRPr="00B460E5">
        <w:rPr>
          <w:sz w:val="24"/>
          <w:szCs w:val="24"/>
          <w:lang w:val="id-ID"/>
        </w:rPr>
        <w:t xml:space="preserve"> not care about the teacher's speech, and </w:t>
      </w:r>
      <w:r>
        <w:rPr>
          <w:sz w:val="24"/>
          <w:szCs w:val="24"/>
          <w:lang w:val="id-ID"/>
        </w:rPr>
        <w:t xml:space="preserve">he </w:t>
      </w:r>
      <w:r w:rsidRPr="00B460E5">
        <w:rPr>
          <w:sz w:val="24"/>
          <w:szCs w:val="24"/>
          <w:lang w:val="id-ID"/>
        </w:rPr>
        <w:t>still do</w:t>
      </w:r>
      <w:r>
        <w:rPr>
          <w:sz w:val="24"/>
          <w:szCs w:val="24"/>
          <w:lang w:val="id-ID"/>
        </w:rPr>
        <w:t>es</w:t>
      </w:r>
      <w:r w:rsidRPr="00B460E5">
        <w:rPr>
          <w:sz w:val="24"/>
          <w:szCs w:val="24"/>
          <w:lang w:val="id-ID"/>
        </w:rPr>
        <w:t xml:space="preserve"> actions that are prohibited by the teacher.</w:t>
      </w:r>
      <w:r w:rsidR="001417DC">
        <w:rPr>
          <w:sz w:val="24"/>
          <w:szCs w:val="24"/>
          <w:lang w:val="id-ID"/>
        </w:rPr>
        <w:t xml:space="preserve"> The same</w:t>
      </w:r>
      <w:r w:rsidR="00274E86">
        <w:rPr>
          <w:sz w:val="24"/>
          <w:szCs w:val="24"/>
          <w:lang w:val="id-ID"/>
        </w:rPr>
        <w:t xml:space="preserve"> case happens to the last turn performed by the teacher in which she executes several utterances to one of the students in the class. </w:t>
      </w:r>
    </w:p>
    <w:p w:rsidR="002A4AEC" w:rsidRPr="00970E74" w:rsidRDefault="002A4AEC" w:rsidP="00341576">
      <w:pPr>
        <w:autoSpaceDE w:val="0"/>
        <w:autoSpaceDN w:val="0"/>
        <w:adjustRightInd w:val="0"/>
        <w:jc w:val="both"/>
        <w:rPr>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4"/>
        <w:gridCol w:w="7309"/>
      </w:tblGrid>
      <w:tr w:rsidR="00C25D59" w:rsidRPr="0082270D" w:rsidTr="00C5533E">
        <w:tc>
          <w:tcPr>
            <w:tcW w:w="1242" w:type="dxa"/>
          </w:tcPr>
          <w:p w:rsidR="00C25D59" w:rsidRPr="003A0D16" w:rsidRDefault="00404269" w:rsidP="0036182C">
            <w:pPr>
              <w:jc w:val="both"/>
              <w:rPr>
                <w:lang w:val="id-ID"/>
              </w:rPr>
            </w:pPr>
            <w:r>
              <w:rPr>
                <w:lang w:val="id-ID"/>
              </w:rPr>
              <w:t>Interaction 6</w:t>
            </w:r>
          </w:p>
        </w:tc>
        <w:tc>
          <w:tcPr>
            <w:tcW w:w="284" w:type="dxa"/>
          </w:tcPr>
          <w:p w:rsidR="00C25D59" w:rsidRPr="0082270D" w:rsidRDefault="00C25D59" w:rsidP="009C6005">
            <w:pPr>
              <w:jc w:val="both"/>
            </w:pPr>
          </w:p>
        </w:tc>
        <w:tc>
          <w:tcPr>
            <w:tcW w:w="7309" w:type="dxa"/>
          </w:tcPr>
          <w:p w:rsidR="00C25D59" w:rsidRPr="006A2876" w:rsidRDefault="006A2876" w:rsidP="009C6005">
            <w:pPr>
              <w:jc w:val="both"/>
              <w:rPr>
                <w:lang w:val="id-ID"/>
              </w:rPr>
            </w:pPr>
            <w:r>
              <w:rPr>
                <w:lang w:val="id-ID"/>
              </w:rPr>
              <w:t xml:space="preserve"> </w:t>
            </w:r>
          </w:p>
        </w:tc>
      </w:tr>
      <w:tr w:rsidR="006D26F9" w:rsidRPr="0082270D" w:rsidTr="00C5533E">
        <w:tc>
          <w:tcPr>
            <w:tcW w:w="1242"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309" w:type="dxa"/>
          </w:tcPr>
          <w:p w:rsidR="006D26F9" w:rsidRPr="00274E86" w:rsidRDefault="006D26F9" w:rsidP="009C6005">
            <w:pPr>
              <w:jc w:val="both"/>
              <w:rPr>
                <w:lang w:val="id-ID"/>
              </w:rPr>
            </w:pPr>
            <w:proofErr w:type="spellStart"/>
            <w:r w:rsidRPr="00CB654B">
              <w:rPr>
                <w:i/>
              </w:rPr>
              <w:t>Masih</w:t>
            </w:r>
            <w:proofErr w:type="spellEnd"/>
            <w:r w:rsidRPr="00CB654B">
              <w:rPr>
                <w:i/>
              </w:rPr>
              <w:t xml:space="preserve"> </w:t>
            </w:r>
            <w:proofErr w:type="spellStart"/>
            <w:r w:rsidRPr="00CB654B">
              <w:rPr>
                <w:i/>
              </w:rPr>
              <w:t>ingat</w:t>
            </w:r>
            <w:proofErr w:type="spellEnd"/>
            <w:r w:rsidRPr="00CB654B">
              <w:rPr>
                <w:i/>
              </w:rPr>
              <w:t xml:space="preserve"> </w:t>
            </w:r>
            <w:proofErr w:type="spellStart"/>
            <w:r w:rsidRPr="00CB654B">
              <w:rPr>
                <w:i/>
              </w:rPr>
              <w:t>tidak</w:t>
            </w:r>
            <w:proofErr w:type="spellEnd"/>
            <w:r w:rsidRPr="00CB654B">
              <w:rPr>
                <w:i/>
              </w:rPr>
              <w:t xml:space="preserve"> </w:t>
            </w:r>
            <w:proofErr w:type="spellStart"/>
            <w:r w:rsidRPr="00CB654B">
              <w:rPr>
                <w:i/>
              </w:rPr>
              <w:t>ya</w:t>
            </w:r>
            <w:proofErr w:type="spellEnd"/>
            <w:r w:rsidRPr="00CB654B">
              <w:rPr>
                <w:i/>
              </w:rPr>
              <w:t xml:space="preserve">? </w:t>
            </w:r>
            <w:proofErr w:type="spellStart"/>
            <w:r w:rsidRPr="00CB654B">
              <w:rPr>
                <w:i/>
              </w:rPr>
              <w:t>Kemarin</w:t>
            </w:r>
            <w:proofErr w:type="spellEnd"/>
            <w:r w:rsidRPr="00CB654B">
              <w:rPr>
                <w:i/>
              </w:rPr>
              <w:t xml:space="preserve"> </w:t>
            </w:r>
            <w:proofErr w:type="spellStart"/>
            <w:r w:rsidRPr="00CB654B">
              <w:rPr>
                <w:i/>
              </w:rPr>
              <w:t>kita</w:t>
            </w:r>
            <w:proofErr w:type="spellEnd"/>
            <w:r w:rsidRPr="00CB654B">
              <w:rPr>
                <w:i/>
              </w:rPr>
              <w:t xml:space="preserve"> </w:t>
            </w:r>
            <w:proofErr w:type="spellStart"/>
            <w:r w:rsidRPr="00CB654B">
              <w:rPr>
                <w:i/>
              </w:rPr>
              <w:t>belajar</w:t>
            </w:r>
            <w:proofErr w:type="spellEnd"/>
            <w:r w:rsidRPr="00CB654B">
              <w:rPr>
                <w:i/>
              </w:rPr>
              <w:t xml:space="preserve"> </w:t>
            </w:r>
            <w:proofErr w:type="spellStart"/>
            <w:r w:rsidRPr="00CB654B">
              <w:rPr>
                <w:i/>
              </w:rPr>
              <w:t>hewan</w:t>
            </w:r>
            <w:proofErr w:type="spellEnd"/>
            <w:r w:rsidRPr="00CB654B">
              <w:rPr>
                <w:i/>
              </w:rPr>
              <w:t xml:space="preserve"> </w:t>
            </w:r>
            <w:proofErr w:type="spellStart"/>
            <w:r w:rsidRPr="00CB654B">
              <w:rPr>
                <w:i/>
              </w:rPr>
              <w:t>peliharaan</w:t>
            </w:r>
            <w:proofErr w:type="spellEnd"/>
            <w:r w:rsidRPr="00CB654B">
              <w:rPr>
                <w:i/>
              </w:rPr>
              <w:t xml:space="preserve">. </w:t>
            </w:r>
            <w:proofErr w:type="spellStart"/>
            <w:r w:rsidRPr="00CB654B">
              <w:rPr>
                <w:i/>
              </w:rPr>
              <w:t>Apa</w:t>
            </w:r>
            <w:proofErr w:type="spellEnd"/>
            <w:r w:rsidRPr="00CB654B">
              <w:rPr>
                <w:i/>
              </w:rPr>
              <w:t xml:space="preserve"> </w:t>
            </w:r>
            <w:proofErr w:type="spellStart"/>
            <w:r w:rsidRPr="00CB654B">
              <w:rPr>
                <w:i/>
              </w:rPr>
              <w:t>saja</w:t>
            </w:r>
            <w:proofErr w:type="spellEnd"/>
            <w:r w:rsidRPr="00CB654B">
              <w:rPr>
                <w:i/>
              </w:rPr>
              <w:t xml:space="preserve"> </w:t>
            </w:r>
            <w:proofErr w:type="spellStart"/>
            <w:r w:rsidRPr="00CB654B">
              <w:rPr>
                <w:i/>
              </w:rPr>
              <w:t>contohnya</w:t>
            </w:r>
            <w:proofErr w:type="spellEnd"/>
            <w:r w:rsidRPr="00CB654B">
              <w:rPr>
                <w:i/>
              </w:rPr>
              <w:t xml:space="preserve"> </w:t>
            </w:r>
            <w:proofErr w:type="spellStart"/>
            <w:r w:rsidRPr="00CB654B">
              <w:rPr>
                <w:i/>
              </w:rPr>
              <w:t>hewan</w:t>
            </w:r>
            <w:proofErr w:type="spellEnd"/>
            <w:r w:rsidRPr="00CB654B">
              <w:rPr>
                <w:i/>
              </w:rPr>
              <w:t xml:space="preserve"> </w:t>
            </w:r>
            <w:proofErr w:type="spellStart"/>
            <w:r w:rsidRPr="00CB654B">
              <w:rPr>
                <w:i/>
              </w:rPr>
              <w:t>peliharaan</w:t>
            </w:r>
            <w:proofErr w:type="spellEnd"/>
            <w:r w:rsidRPr="00CB654B">
              <w:rPr>
                <w:i/>
              </w:rPr>
              <w:t xml:space="preserve">? </w:t>
            </w:r>
            <w:proofErr w:type="spellStart"/>
            <w:r w:rsidRPr="00CB654B">
              <w:rPr>
                <w:i/>
              </w:rPr>
              <w:t>Fikri</w:t>
            </w:r>
            <w:proofErr w:type="spellEnd"/>
            <w:r w:rsidRPr="0082270D">
              <w:t xml:space="preserve"> (</w:t>
            </w:r>
            <w:proofErr w:type="spellStart"/>
            <w:r w:rsidRPr="00CB654B">
              <w:rPr>
                <w:i/>
              </w:rPr>
              <w:t>sambil</w:t>
            </w:r>
            <w:proofErr w:type="spellEnd"/>
            <w:r w:rsidRPr="00CB654B">
              <w:rPr>
                <w:i/>
              </w:rPr>
              <w:t xml:space="preserve"> </w:t>
            </w:r>
            <w:proofErr w:type="spellStart"/>
            <w:r w:rsidRPr="00CB654B">
              <w:rPr>
                <w:i/>
              </w:rPr>
              <w:t>menunjuk</w:t>
            </w:r>
            <w:proofErr w:type="spellEnd"/>
            <w:r w:rsidRPr="00CB654B">
              <w:rPr>
                <w:i/>
              </w:rPr>
              <w:t xml:space="preserve"> </w:t>
            </w:r>
            <w:proofErr w:type="spellStart"/>
            <w:r w:rsidRPr="00CB654B">
              <w:rPr>
                <w:i/>
              </w:rPr>
              <w:t>ke</w:t>
            </w:r>
            <w:proofErr w:type="spellEnd"/>
            <w:r w:rsidRPr="00CB654B">
              <w:rPr>
                <w:i/>
              </w:rPr>
              <w:t xml:space="preserve"> </w:t>
            </w:r>
            <w:proofErr w:type="spellStart"/>
            <w:r w:rsidRPr="00CB654B">
              <w:rPr>
                <w:i/>
              </w:rPr>
              <w:t>arah</w:t>
            </w:r>
            <w:proofErr w:type="spellEnd"/>
            <w:r w:rsidRPr="00CB654B">
              <w:rPr>
                <w:i/>
              </w:rPr>
              <w:t xml:space="preserve"> </w:t>
            </w:r>
            <w:proofErr w:type="spellStart"/>
            <w:r w:rsidRPr="00CB654B">
              <w:rPr>
                <w:i/>
              </w:rPr>
              <w:t>Fikri</w:t>
            </w:r>
            <w:proofErr w:type="spellEnd"/>
            <w:r w:rsidRPr="0082270D">
              <w:t>)</w:t>
            </w:r>
            <w:r w:rsidR="00274E86">
              <w:rPr>
                <w:lang w:val="id-ID"/>
              </w:rPr>
              <w:t xml:space="preserve"> “somebody remembers? We learned about pet yesterday. So can you mention a pet? Fikri ( the teacher is pointing Fikri)</w:t>
            </w:r>
          </w:p>
        </w:tc>
      </w:tr>
      <w:tr w:rsidR="006D26F9" w:rsidRPr="0082270D" w:rsidTr="00C5533E">
        <w:tc>
          <w:tcPr>
            <w:tcW w:w="1242"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7309" w:type="dxa"/>
          </w:tcPr>
          <w:p w:rsidR="006D26F9" w:rsidRPr="00474030" w:rsidRDefault="006D26F9" w:rsidP="009C6005">
            <w:pPr>
              <w:jc w:val="both"/>
              <w:rPr>
                <w:lang w:val="id-ID"/>
              </w:rPr>
            </w:pPr>
            <w:r w:rsidRPr="00CB654B">
              <w:rPr>
                <w:i/>
              </w:rPr>
              <w:t>Gajah</w:t>
            </w:r>
            <w:r w:rsidRPr="0082270D">
              <w:t>.</w:t>
            </w:r>
            <w:r w:rsidR="00474030">
              <w:rPr>
                <w:lang w:val="id-ID"/>
              </w:rPr>
              <w:t xml:space="preserve"> “Elephant”</w:t>
            </w:r>
          </w:p>
        </w:tc>
      </w:tr>
      <w:tr w:rsidR="006D26F9" w:rsidRPr="0082270D" w:rsidTr="00C5533E">
        <w:tc>
          <w:tcPr>
            <w:tcW w:w="1242"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309" w:type="dxa"/>
          </w:tcPr>
          <w:p w:rsidR="006D26F9" w:rsidRPr="00474030" w:rsidRDefault="006D26F9" w:rsidP="009C6005">
            <w:pPr>
              <w:jc w:val="both"/>
              <w:rPr>
                <w:lang w:val="id-ID"/>
              </w:rPr>
            </w:pPr>
            <w:proofErr w:type="spellStart"/>
            <w:r w:rsidRPr="00CB654B">
              <w:rPr>
                <w:i/>
              </w:rPr>
              <w:t>Hewan</w:t>
            </w:r>
            <w:proofErr w:type="spellEnd"/>
            <w:r w:rsidRPr="00CB654B">
              <w:rPr>
                <w:i/>
              </w:rPr>
              <w:t xml:space="preserve"> </w:t>
            </w:r>
            <w:proofErr w:type="spellStart"/>
            <w:r w:rsidRPr="00CB654B">
              <w:rPr>
                <w:i/>
              </w:rPr>
              <w:t>peliharaan</w:t>
            </w:r>
            <w:proofErr w:type="spellEnd"/>
            <w:r w:rsidRPr="00CB654B">
              <w:rPr>
                <w:i/>
              </w:rPr>
              <w:t xml:space="preserve">. </w:t>
            </w:r>
            <w:proofErr w:type="spellStart"/>
            <w:r w:rsidRPr="00CB654B">
              <w:rPr>
                <w:i/>
              </w:rPr>
              <w:t>Apa</w:t>
            </w:r>
            <w:proofErr w:type="spellEnd"/>
            <w:r w:rsidRPr="00CB654B">
              <w:rPr>
                <w:i/>
              </w:rPr>
              <w:t xml:space="preserve"> Alanis</w:t>
            </w:r>
            <w:r w:rsidRPr="0082270D">
              <w:t>? (</w:t>
            </w:r>
            <w:proofErr w:type="spellStart"/>
            <w:r w:rsidRPr="0082270D">
              <w:t>sambil</w:t>
            </w:r>
            <w:proofErr w:type="spellEnd"/>
            <w:r w:rsidRPr="0082270D">
              <w:t xml:space="preserve"> </w:t>
            </w:r>
            <w:proofErr w:type="spellStart"/>
            <w:r w:rsidRPr="0082270D">
              <w:t>menunjuk</w:t>
            </w:r>
            <w:proofErr w:type="spellEnd"/>
            <w:r w:rsidRPr="0082270D">
              <w:t xml:space="preserve"> </w:t>
            </w:r>
            <w:proofErr w:type="spellStart"/>
            <w:r w:rsidRPr="0082270D">
              <w:t>ke</w:t>
            </w:r>
            <w:proofErr w:type="spellEnd"/>
            <w:r w:rsidRPr="0082270D">
              <w:t xml:space="preserve"> </w:t>
            </w:r>
            <w:proofErr w:type="spellStart"/>
            <w:r w:rsidRPr="0082270D">
              <w:t>arah</w:t>
            </w:r>
            <w:proofErr w:type="spellEnd"/>
            <w:r w:rsidRPr="0082270D">
              <w:t xml:space="preserve"> Alanis)</w:t>
            </w:r>
            <w:r w:rsidR="00474030">
              <w:rPr>
                <w:lang w:val="id-ID"/>
              </w:rPr>
              <w:t xml:space="preserve"> “A pet. Alanis?”</w:t>
            </w:r>
          </w:p>
        </w:tc>
      </w:tr>
      <w:tr w:rsidR="006D26F9" w:rsidRPr="0082270D" w:rsidTr="00C5533E">
        <w:tc>
          <w:tcPr>
            <w:tcW w:w="1242"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7309" w:type="dxa"/>
          </w:tcPr>
          <w:p w:rsidR="006D26F9" w:rsidRPr="00474030" w:rsidRDefault="006D26F9" w:rsidP="009C6005">
            <w:pPr>
              <w:jc w:val="both"/>
              <w:rPr>
                <w:lang w:val="id-ID"/>
              </w:rPr>
            </w:pPr>
            <w:r w:rsidRPr="00CB654B">
              <w:rPr>
                <w:i/>
              </w:rPr>
              <w:t>Gajah</w:t>
            </w:r>
            <w:r w:rsidRPr="0082270D">
              <w:t>.</w:t>
            </w:r>
            <w:r w:rsidR="00474030">
              <w:rPr>
                <w:lang w:val="id-ID"/>
              </w:rPr>
              <w:t xml:space="preserve"> “Elephant”</w:t>
            </w:r>
          </w:p>
        </w:tc>
      </w:tr>
      <w:tr w:rsidR="006D26F9" w:rsidRPr="0082270D" w:rsidTr="00C5533E">
        <w:tc>
          <w:tcPr>
            <w:tcW w:w="1242"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309" w:type="dxa"/>
          </w:tcPr>
          <w:p w:rsidR="006D26F9" w:rsidRPr="00474030" w:rsidRDefault="006D26F9" w:rsidP="009C6005">
            <w:pPr>
              <w:jc w:val="both"/>
              <w:rPr>
                <w:lang w:val="id-ID"/>
              </w:rPr>
            </w:pPr>
            <w:r w:rsidRPr="00CB654B">
              <w:rPr>
                <w:i/>
              </w:rPr>
              <w:t xml:space="preserve">Ayo, </w:t>
            </w:r>
            <w:proofErr w:type="spellStart"/>
            <w:r w:rsidRPr="00CB654B">
              <w:rPr>
                <w:i/>
              </w:rPr>
              <w:t>hewan</w:t>
            </w:r>
            <w:proofErr w:type="spellEnd"/>
            <w:r w:rsidRPr="00CB654B">
              <w:rPr>
                <w:i/>
              </w:rPr>
              <w:t xml:space="preserve"> </w:t>
            </w:r>
            <w:proofErr w:type="spellStart"/>
            <w:r w:rsidRPr="00CB654B">
              <w:rPr>
                <w:i/>
              </w:rPr>
              <w:t>peliharaan</w:t>
            </w:r>
            <w:proofErr w:type="spellEnd"/>
            <w:r w:rsidRPr="0082270D">
              <w:t>.</w:t>
            </w:r>
            <w:r w:rsidR="00474030">
              <w:rPr>
                <w:lang w:val="id-ID"/>
              </w:rPr>
              <w:t xml:space="preserve"> “Come on, a pet”</w:t>
            </w:r>
          </w:p>
        </w:tc>
      </w:tr>
      <w:tr w:rsidR="006D26F9" w:rsidRPr="0082270D" w:rsidTr="00C5533E">
        <w:tc>
          <w:tcPr>
            <w:tcW w:w="1242"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7309" w:type="dxa"/>
          </w:tcPr>
          <w:p w:rsidR="006D26F9" w:rsidRPr="00474030" w:rsidRDefault="006D26F9" w:rsidP="009C6005">
            <w:pPr>
              <w:jc w:val="both"/>
              <w:rPr>
                <w:lang w:val="id-ID"/>
              </w:rPr>
            </w:pPr>
            <w:proofErr w:type="spellStart"/>
            <w:r w:rsidRPr="00CB654B">
              <w:rPr>
                <w:i/>
              </w:rPr>
              <w:t>Sapi</w:t>
            </w:r>
            <w:proofErr w:type="spellEnd"/>
            <w:r w:rsidRPr="0082270D">
              <w:t>.</w:t>
            </w:r>
            <w:r w:rsidR="00474030">
              <w:rPr>
                <w:lang w:val="id-ID"/>
              </w:rPr>
              <w:t xml:space="preserve"> “Cow”</w:t>
            </w:r>
          </w:p>
        </w:tc>
      </w:tr>
    </w:tbl>
    <w:p w:rsidR="009C6005" w:rsidRDefault="009C6005" w:rsidP="00341576">
      <w:pPr>
        <w:tabs>
          <w:tab w:val="left" w:pos="284"/>
        </w:tabs>
        <w:jc w:val="both"/>
        <w:rPr>
          <w:color w:val="000000" w:themeColor="text1"/>
          <w:sz w:val="24"/>
          <w:szCs w:val="24"/>
          <w:lang w:val="id-ID"/>
        </w:rPr>
      </w:pPr>
    </w:p>
    <w:p w:rsidR="001E7111" w:rsidRDefault="00F7193D" w:rsidP="00341576">
      <w:pPr>
        <w:tabs>
          <w:tab w:val="left" w:pos="284"/>
        </w:tabs>
        <w:jc w:val="both"/>
        <w:rPr>
          <w:color w:val="000000" w:themeColor="text1"/>
          <w:sz w:val="24"/>
          <w:szCs w:val="24"/>
          <w:lang w:val="id-ID"/>
        </w:rPr>
      </w:pPr>
      <w:r>
        <w:rPr>
          <w:color w:val="000000" w:themeColor="text1"/>
          <w:sz w:val="24"/>
          <w:szCs w:val="24"/>
          <w:lang w:val="id-ID"/>
        </w:rPr>
        <w:t>The teacher</w:t>
      </w:r>
      <w:r w:rsidR="009C6005" w:rsidRPr="009C6005">
        <w:rPr>
          <w:color w:val="000000" w:themeColor="text1"/>
          <w:sz w:val="24"/>
          <w:szCs w:val="24"/>
          <w:lang w:val="id-ID"/>
        </w:rPr>
        <w:t xml:space="preserve"> asked Fikri the material that </w:t>
      </w:r>
      <w:r w:rsidR="001E7111">
        <w:rPr>
          <w:color w:val="000000" w:themeColor="text1"/>
          <w:sz w:val="24"/>
          <w:szCs w:val="24"/>
          <w:lang w:val="id-ID"/>
        </w:rPr>
        <w:t xml:space="preserve">was learned the day before. The interaction above took place when the teacher was about to shift to another material, that was about pets. She asked Fikri to mention a name of pet which was responded with gajah “elephant”. The teacher produced </w:t>
      </w:r>
      <w:r w:rsidR="006A2876">
        <w:rPr>
          <w:color w:val="000000" w:themeColor="text1"/>
          <w:sz w:val="24"/>
          <w:szCs w:val="24"/>
          <w:lang w:val="id-ID"/>
        </w:rPr>
        <w:t xml:space="preserve">an utterance </w:t>
      </w:r>
      <w:r w:rsidR="001E7111">
        <w:rPr>
          <w:color w:val="000000" w:themeColor="text1"/>
          <w:sz w:val="24"/>
          <w:szCs w:val="24"/>
          <w:lang w:val="id-ID"/>
        </w:rPr>
        <w:t>represent</w:t>
      </w:r>
      <w:r w:rsidR="006A2876">
        <w:rPr>
          <w:color w:val="000000" w:themeColor="text1"/>
          <w:sz w:val="24"/>
          <w:szCs w:val="24"/>
          <w:lang w:val="id-ID"/>
        </w:rPr>
        <w:t xml:space="preserve">ing simple sentence construction, while Fikri, the student, used an elliptic sentence for his utterance. Even though, the answer is not really correct, the student’s response to the teacher’s question might indicate that he understood what the teacher asked---he, unfortunately- did not remember names of pet exposed by the teacher the day before. </w:t>
      </w:r>
    </w:p>
    <w:p w:rsidR="009C6005" w:rsidRPr="002D31B7" w:rsidRDefault="009C6005" w:rsidP="00341576">
      <w:pPr>
        <w:tabs>
          <w:tab w:val="left" w:pos="284"/>
        </w:tabs>
        <w:jc w:val="both"/>
        <w:rPr>
          <w:color w:val="000000" w:themeColor="text1"/>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84"/>
        <w:gridCol w:w="6584"/>
      </w:tblGrid>
      <w:tr w:rsidR="00C25D59" w:rsidRPr="0082270D" w:rsidTr="00C5533E">
        <w:tc>
          <w:tcPr>
            <w:tcW w:w="1384" w:type="dxa"/>
          </w:tcPr>
          <w:p w:rsidR="00C25D59" w:rsidRPr="003A0D16" w:rsidRDefault="00404269" w:rsidP="0036182C">
            <w:pPr>
              <w:jc w:val="both"/>
              <w:rPr>
                <w:lang w:val="id-ID"/>
              </w:rPr>
            </w:pPr>
            <w:r>
              <w:rPr>
                <w:lang w:val="id-ID"/>
              </w:rPr>
              <w:t>Interaction 7</w:t>
            </w:r>
          </w:p>
        </w:tc>
        <w:tc>
          <w:tcPr>
            <w:tcW w:w="284" w:type="dxa"/>
          </w:tcPr>
          <w:p w:rsidR="00C25D59" w:rsidRPr="0082270D" w:rsidRDefault="00C25D59" w:rsidP="009C6005">
            <w:pPr>
              <w:jc w:val="both"/>
            </w:pPr>
          </w:p>
        </w:tc>
        <w:tc>
          <w:tcPr>
            <w:tcW w:w="6584" w:type="dxa"/>
          </w:tcPr>
          <w:p w:rsidR="00C25D59" w:rsidRPr="0082270D" w:rsidRDefault="00C25D59" w:rsidP="009C6005">
            <w:pPr>
              <w:jc w:val="both"/>
            </w:pP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6584" w:type="dxa"/>
          </w:tcPr>
          <w:p w:rsidR="006D26F9" w:rsidRPr="00CB654B" w:rsidRDefault="006D26F9" w:rsidP="009C6005">
            <w:pPr>
              <w:jc w:val="both"/>
              <w:rPr>
                <w:lang w:val="id-ID"/>
              </w:rPr>
            </w:pPr>
            <w:r w:rsidRPr="0082270D">
              <w:t xml:space="preserve">Gen </w:t>
            </w:r>
            <w:proofErr w:type="spellStart"/>
            <w:r w:rsidRPr="0082270D">
              <w:t>ngomong</w:t>
            </w:r>
            <w:proofErr w:type="spellEnd"/>
            <w:r w:rsidRPr="0082270D">
              <w:t xml:space="preserve"> </w:t>
            </w:r>
            <w:proofErr w:type="spellStart"/>
            <w:r w:rsidRPr="0082270D">
              <w:t>terus</w:t>
            </w:r>
            <w:proofErr w:type="spellEnd"/>
            <w:r w:rsidRPr="0082270D">
              <w:t xml:space="preserve"> </w:t>
            </w:r>
            <w:proofErr w:type="spellStart"/>
            <w:r w:rsidRPr="0082270D">
              <w:t>biarin</w:t>
            </w:r>
            <w:proofErr w:type="spellEnd"/>
            <w:r w:rsidRPr="0082270D">
              <w:t>.</w:t>
            </w:r>
            <w:r w:rsidR="00CB654B">
              <w:rPr>
                <w:lang w:val="id-ID"/>
              </w:rPr>
              <w:t xml:space="preserve"> “Just keep talking. I let you go”</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6584" w:type="dxa"/>
          </w:tcPr>
          <w:p w:rsidR="006D26F9" w:rsidRPr="00CB654B" w:rsidRDefault="006D26F9" w:rsidP="009C6005">
            <w:pPr>
              <w:jc w:val="both"/>
              <w:rPr>
                <w:lang w:val="id-ID"/>
              </w:rPr>
            </w:pPr>
            <w:proofErr w:type="spellStart"/>
            <w:r w:rsidRPr="0082270D">
              <w:t>Nggak-nggak</w:t>
            </w:r>
            <w:proofErr w:type="spellEnd"/>
            <w:r w:rsidRPr="0082270D">
              <w:t xml:space="preserve"> (</w:t>
            </w:r>
            <w:proofErr w:type="spellStart"/>
            <w:r w:rsidRPr="0082270D">
              <w:t>sambil</w:t>
            </w:r>
            <w:proofErr w:type="spellEnd"/>
            <w:r w:rsidRPr="0082270D">
              <w:t xml:space="preserve"> </w:t>
            </w:r>
            <w:proofErr w:type="spellStart"/>
            <w:r w:rsidRPr="0082270D">
              <w:t>terus</w:t>
            </w:r>
            <w:proofErr w:type="spellEnd"/>
            <w:r w:rsidRPr="0082270D">
              <w:t xml:space="preserve"> </w:t>
            </w:r>
            <w:proofErr w:type="spellStart"/>
            <w:r w:rsidRPr="0082270D">
              <w:t>bergumam</w:t>
            </w:r>
            <w:proofErr w:type="spellEnd"/>
            <w:r w:rsidRPr="0082270D">
              <w:t xml:space="preserve"> </w:t>
            </w:r>
            <w:proofErr w:type="spellStart"/>
            <w:r w:rsidRPr="0082270D">
              <w:t>sendiri</w:t>
            </w:r>
            <w:proofErr w:type="spellEnd"/>
            <w:r w:rsidRPr="0082270D">
              <w:t>)</w:t>
            </w:r>
            <w:r w:rsidR="00CB654B">
              <w:rPr>
                <w:lang w:val="id-ID"/>
              </w:rPr>
              <w:t xml:space="preserve"> “No...no... (mumbling)</w:t>
            </w:r>
          </w:p>
        </w:tc>
      </w:tr>
      <w:tr w:rsidR="006D26F9" w:rsidRPr="0082270D" w:rsidTr="00C5533E">
        <w:tc>
          <w:tcPr>
            <w:tcW w:w="1384" w:type="dxa"/>
          </w:tcPr>
          <w:p w:rsidR="006D26F9" w:rsidRPr="0082270D" w:rsidRDefault="006D26F9" w:rsidP="009C6005">
            <w:pPr>
              <w:jc w:val="both"/>
            </w:pPr>
            <w:r w:rsidRPr="0082270D">
              <w:t>Alanis</w:t>
            </w:r>
          </w:p>
        </w:tc>
        <w:tc>
          <w:tcPr>
            <w:tcW w:w="284" w:type="dxa"/>
          </w:tcPr>
          <w:p w:rsidR="006D26F9" w:rsidRPr="0082270D" w:rsidRDefault="006D26F9" w:rsidP="009C6005">
            <w:pPr>
              <w:jc w:val="both"/>
            </w:pPr>
            <w:r w:rsidRPr="0082270D">
              <w:t>:</w:t>
            </w:r>
          </w:p>
        </w:tc>
        <w:tc>
          <w:tcPr>
            <w:tcW w:w="6584" w:type="dxa"/>
          </w:tcPr>
          <w:p w:rsidR="006D26F9" w:rsidRPr="00554A27" w:rsidRDefault="006D26F9" w:rsidP="009C6005">
            <w:pPr>
              <w:jc w:val="both"/>
              <w:rPr>
                <w:lang w:val="id-ID"/>
              </w:rPr>
            </w:pPr>
            <w:proofErr w:type="spellStart"/>
            <w:r w:rsidRPr="0082270D">
              <w:t>Nggak</w:t>
            </w:r>
            <w:proofErr w:type="spellEnd"/>
            <w:r w:rsidRPr="0082270D">
              <w:t xml:space="preserve"> </w:t>
            </w:r>
            <w:proofErr w:type="spellStart"/>
            <w:r w:rsidRPr="0082270D">
              <w:t>ada</w:t>
            </w:r>
            <w:proofErr w:type="spellEnd"/>
            <w:r w:rsidRPr="0082270D">
              <w:t xml:space="preserve"> </w:t>
            </w:r>
            <w:proofErr w:type="spellStart"/>
            <w:r w:rsidRPr="0082270D">
              <w:t>temen’e</w:t>
            </w:r>
            <w:proofErr w:type="spellEnd"/>
            <w:r w:rsidRPr="0082270D">
              <w:t xml:space="preserve"> </w:t>
            </w:r>
            <w:proofErr w:type="spellStart"/>
            <w:r w:rsidRPr="0082270D">
              <w:t>nek</w:t>
            </w:r>
            <w:proofErr w:type="spellEnd"/>
            <w:r w:rsidRPr="0082270D">
              <w:t xml:space="preserve"> </w:t>
            </w:r>
            <w:proofErr w:type="spellStart"/>
            <w:r w:rsidRPr="0082270D">
              <w:t>ngomong</w:t>
            </w:r>
            <w:proofErr w:type="spellEnd"/>
            <w:r w:rsidRPr="0082270D">
              <w:t xml:space="preserve"> </w:t>
            </w:r>
            <w:proofErr w:type="spellStart"/>
            <w:r>
              <w:t>dhéwé</w:t>
            </w:r>
            <w:proofErr w:type="spellEnd"/>
            <w:r w:rsidRPr="0082270D">
              <w:t xml:space="preserve"> </w:t>
            </w:r>
            <w:proofErr w:type="spellStart"/>
            <w:r w:rsidRPr="0082270D">
              <w:t>wae</w:t>
            </w:r>
            <w:proofErr w:type="spellEnd"/>
            <w:r w:rsidRPr="0082270D">
              <w:t xml:space="preserve">. </w:t>
            </w:r>
            <w:proofErr w:type="spellStart"/>
            <w:r w:rsidRPr="0082270D">
              <w:t>Nggak</w:t>
            </w:r>
            <w:proofErr w:type="spellEnd"/>
            <w:r w:rsidRPr="0082270D">
              <w:t xml:space="preserve"> </w:t>
            </w:r>
            <w:proofErr w:type="spellStart"/>
            <w:r w:rsidRPr="0082270D">
              <w:t>mau</w:t>
            </w:r>
            <w:proofErr w:type="spellEnd"/>
            <w:r w:rsidRPr="0082270D">
              <w:t xml:space="preserve"> </w:t>
            </w:r>
            <w:proofErr w:type="spellStart"/>
            <w:r w:rsidRPr="0082270D">
              <w:t>yo</w:t>
            </w:r>
            <w:proofErr w:type="spellEnd"/>
            <w:r w:rsidRPr="0082270D">
              <w:t xml:space="preserve"> </w:t>
            </w:r>
            <w:proofErr w:type="spellStart"/>
            <w:r w:rsidRPr="0082270D">
              <w:t>Fik</w:t>
            </w:r>
            <w:proofErr w:type="spellEnd"/>
            <w:r w:rsidRPr="0082270D">
              <w:t xml:space="preserve"> </w:t>
            </w:r>
            <w:proofErr w:type="spellStart"/>
            <w:r w:rsidRPr="0082270D">
              <w:t>yo</w:t>
            </w:r>
            <w:proofErr w:type="spellEnd"/>
            <w:r w:rsidRPr="0082270D">
              <w:t>.</w:t>
            </w:r>
            <w:r w:rsidR="00554A27">
              <w:rPr>
                <w:lang w:val="id-ID"/>
              </w:rPr>
              <w:t xml:space="preserve"> “You don’t have a friend if you talk always. Don’t do that Fik.”</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6584" w:type="dxa"/>
          </w:tcPr>
          <w:p w:rsidR="006D26F9" w:rsidRPr="00E27E75" w:rsidRDefault="006D26F9" w:rsidP="009C6005">
            <w:pPr>
              <w:jc w:val="both"/>
              <w:rPr>
                <w:lang w:val="id-ID"/>
              </w:rPr>
            </w:pPr>
            <w:proofErr w:type="spellStart"/>
            <w:r w:rsidRPr="0082270D">
              <w:t>Biarain</w:t>
            </w:r>
            <w:proofErr w:type="spellEnd"/>
            <w:r w:rsidRPr="0082270D">
              <w:t xml:space="preserve">, </w:t>
            </w:r>
            <w:proofErr w:type="spellStart"/>
            <w:r w:rsidRPr="0082270D">
              <w:t>entar</w:t>
            </w:r>
            <w:proofErr w:type="spellEnd"/>
            <w:r w:rsidRPr="0082270D">
              <w:t xml:space="preserve"> </w:t>
            </w:r>
            <w:proofErr w:type="spellStart"/>
            <w:r w:rsidRPr="0082270D">
              <w:t>kalon</w:t>
            </w:r>
            <w:proofErr w:type="spellEnd"/>
            <w:r w:rsidRPr="0082270D">
              <w:t xml:space="preserve"> </w:t>
            </w:r>
            <w:proofErr w:type="spellStart"/>
            <w:r w:rsidRPr="0082270D">
              <w:t>ujian</w:t>
            </w:r>
            <w:proofErr w:type="spellEnd"/>
            <w:r w:rsidRPr="0082270D">
              <w:t xml:space="preserve"> </w:t>
            </w:r>
            <w:proofErr w:type="spellStart"/>
            <w:r w:rsidRPr="0082270D">
              <w:t>nggak</w:t>
            </w:r>
            <w:proofErr w:type="spellEnd"/>
            <w:r w:rsidRPr="0082270D">
              <w:t xml:space="preserve"> </w:t>
            </w:r>
            <w:proofErr w:type="spellStart"/>
            <w:r w:rsidRPr="0082270D">
              <w:t>bisa</w:t>
            </w:r>
            <w:proofErr w:type="spellEnd"/>
            <w:r w:rsidRPr="0082270D">
              <w:t xml:space="preserve"> </w:t>
            </w:r>
            <w:proofErr w:type="spellStart"/>
            <w:r w:rsidRPr="0082270D">
              <w:t>dapat</w:t>
            </w:r>
            <w:proofErr w:type="spellEnd"/>
            <w:r w:rsidRPr="0082270D">
              <w:t xml:space="preserve"> </w:t>
            </w:r>
            <w:proofErr w:type="spellStart"/>
            <w:r w:rsidRPr="0082270D">
              <w:t>nilai</w:t>
            </w:r>
            <w:proofErr w:type="spellEnd"/>
            <w:r w:rsidRPr="0082270D">
              <w:t xml:space="preserve"> 100.</w:t>
            </w:r>
            <w:r w:rsidR="00E27E75">
              <w:rPr>
                <w:lang w:val="id-ID"/>
              </w:rPr>
              <w:t xml:space="preserve"> “Just let him go. He will not get 100”</w:t>
            </w:r>
          </w:p>
        </w:tc>
      </w:tr>
      <w:tr w:rsidR="006D26F9" w:rsidRPr="0082270D" w:rsidTr="00C5533E">
        <w:tc>
          <w:tcPr>
            <w:tcW w:w="1384" w:type="dxa"/>
          </w:tcPr>
          <w:p w:rsidR="006D26F9" w:rsidRPr="0082270D" w:rsidRDefault="006D26F9" w:rsidP="009C6005">
            <w:pPr>
              <w:jc w:val="both"/>
            </w:pPr>
            <w:proofErr w:type="spellStart"/>
            <w:r w:rsidRPr="0082270D">
              <w:lastRenderedPageBreak/>
              <w:t>Fikri</w:t>
            </w:r>
            <w:proofErr w:type="spellEnd"/>
          </w:p>
        </w:tc>
        <w:tc>
          <w:tcPr>
            <w:tcW w:w="284" w:type="dxa"/>
          </w:tcPr>
          <w:p w:rsidR="006D26F9" w:rsidRPr="0082270D" w:rsidRDefault="006D26F9" w:rsidP="009C6005">
            <w:pPr>
              <w:jc w:val="both"/>
            </w:pPr>
            <w:r w:rsidRPr="0082270D">
              <w:t>:</w:t>
            </w:r>
          </w:p>
        </w:tc>
        <w:tc>
          <w:tcPr>
            <w:tcW w:w="6584" w:type="dxa"/>
          </w:tcPr>
          <w:p w:rsidR="006D26F9" w:rsidRPr="00E27E75" w:rsidRDefault="006D26F9" w:rsidP="009C6005">
            <w:pPr>
              <w:jc w:val="both"/>
              <w:rPr>
                <w:lang w:val="id-ID"/>
              </w:rPr>
            </w:pPr>
            <w:proofErr w:type="spellStart"/>
            <w:r w:rsidRPr="0082270D">
              <w:t>Nggak-nggak</w:t>
            </w:r>
            <w:proofErr w:type="spellEnd"/>
            <w:r w:rsidRPr="0082270D">
              <w:t xml:space="preserve">. </w:t>
            </w:r>
            <w:r w:rsidR="00E27E75">
              <w:rPr>
                <w:lang w:val="id-ID"/>
              </w:rPr>
              <w:t>“No..no..”</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6584" w:type="dxa"/>
          </w:tcPr>
          <w:p w:rsidR="006D26F9" w:rsidRPr="00C05BC5" w:rsidRDefault="006D26F9" w:rsidP="009C6005">
            <w:pPr>
              <w:jc w:val="both"/>
              <w:rPr>
                <w:lang w:val="id-ID"/>
              </w:rPr>
            </w:pPr>
            <w:proofErr w:type="spellStart"/>
            <w:r w:rsidRPr="0082270D">
              <w:t>Nggak</w:t>
            </w:r>
            <w:proofErr w:type="spellEnd"/>
            <w:r w:rsidRPr="0082270D">
              <w:t xml:space="preserve"> </w:t>
            </w:r>
            <w:proofErr w:type="spellStart"/>
            <w:r w:rsidRPr="0082270D">
              <w:t>naik</w:t>
            </w:r>
            <w:proofErr w:type="spellEnd"/>
            <w:r w:rsidRPr="0082270D">
              <w:t xml:space="preserve"> </w:t>
            </w:r>
            <w:proofErr w:type="spellStart"/>
            <w:r w:rsidRPr="0082270D">
              <w:t>ke</w:t>
            </w:r>
            <w:proofErr w:type="spellEnd"/>
            <w:proofErr w:type="gramStart"/>
            <w:r w:rsidRPr="0082270D">
              <w:t>..</w:t>
            </w:r>
            <w:proofErr w:type="gramEnd"/>
            <w:r w:rsidRPr="0082270D">
              <w:t xml:space="preserve"> </w:t>
            </w:r>
            <w:proofErr w:type="spellStart"/>
            <w:r w:rsidRPr="0082270D">
              <w:t>Nggak</w:t>
            </w:r>
            <w:proofErr w:type="spellEnd"/>
            <w:r w:rsidRPr="0082270D">
              <w:t xml:space="preserve"> </w:t>
            </w:r>
            <w:proofErr w:type="spellStart"/>
            <w:r w:rsidRPr="0082270D">
              <w:t>naik</w:t>
            </w:r>
            <w:proofErr w:type="spellEnd"/>
            <w:r w:rsidRPr="0082270D">
              <w:t xml:space="preserve"> </w:t>
            </w:r>
            <w:proofErr w:type="spellStart"/>
            <w:r w:rsidRPr="0082270D">
              <w:t>ke</w:t>
            </w:r>
            <w:proofErr w:type="spellEnd"/>
            <w:r w:rsidRPr="0082270D">
              <w:t xml:space="preserve"> SMP.</w:t>
            </w:r>
            <w:r w:rsidR="00C05BC5">
              <w:rPr>
                <w:lang w:val="id-ID"/>
              </w:rPr>
              <w:t>”You will not go to SMP”</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6584" w:type="dxa"/>
          </w:tcPr>
          <w:p w:rsidR="006D26F9" w:rsidRPr="00C05BC5" w:rsidRDefault="006D26F9" w:rsidP="009C6005">
            <w:pPr>
              <w:jc w:val="both"/>
              <w:rPr>
                <w:lang w:val="id-ID"/>
              </w:rPr>
            </w:pPr>
            <w:proofErr w:type="spellStart"/>
            <w:r w:rsidRPr="0082270D">
              <w:t>Nggak-nggak</w:t>
            </w:r>
            <w:proofErr w:type="spellEnd"/>
            <w:r w:rsidRPr="0082270D">
              <w:t>.</w:t>
            </w:r>
            <w:r w:rsidR="00C05BC5">
              <w:rPr>
                <w:lang w:val="id-ID"/>
              </w:rPr>
              <w:t xml:space="preserve"> “No..no”</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6584" w:type="dxa"/>
          </w:tcPr>
          <w:p w:rsidR="006D26F9" w:rsidRPr="00C05BC5" w:rsidRDefault="006D26F9" w:rsidP="009C6005">
            <w:pPr>
              <w:jc w:val="both"/>
              <w:rPr>
                <w:lang w:val="id-ID"/>
              </w:rPr>
            </w:pPr>
            <w:proofErr w:type="spellStart"/>
            <w:r w:rsidRPr="0082270D">
              <w:t>Kelas</w:t>
            </w:r>
            <w:proofErr w:type="spellEnd"/>
            <w:r w:rsidRPr="0082270D">
              <w:t xml:space="preserve"> 1 </w:t>
            </w:r>
            <w:proofErr w:type="spellStart"/>
            <w:r w:rsidRPr="0082270D">
              <w:t>lagi</w:t>
            </w:r>
            <w:proofErr w:type="spellEnd"/>
            <w:r w:rsidRPr="0082270D">
              <w:t xml:space="preserve"> </w:t>
            </w:r>
            <w:proofErr w:type="spellStart"/>
            <w:r w:rsidRPr="0082270D">
              <w:t>wae</w:t>
            </w:r>
            <w:proofErr w:type="spellEnd"/>
            <w:r w:rsidRPr="0082270D">
              <w:t xml:space="preserve"> </w:t>
            </w:r>
            <w:proofErr w:type="spellStart"/>
            <w:r w:rsidRPr="0082270D">
              <w:t>wis</w:t>
            </w:r>
            <w:proofErr w:type="spellEnd"/>
            <w:r w:rsidRPr="0082270D">
              <w:t xml:space="preserve"> </w:t>
            </w:r>
            <w:proofErr w:type="spellStart"/>
            <w:r w:rsidRPr="0082270D">
              <w:t>biarin</w:t>
            </w:r>
            <w:proofErr w:type="spellEnd"/>
            <w:r w:rsidRPr="0082270D">
              <w:t>.</w:t>
            </w:r>
            <w:r w:rsidR="00C05BC5">
              <w:rPr>
                <w:lang w:val="id-ID"/>
              </w:rPr>
              <w:t xml:space="preserve"> “Just stay in class one again”</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6584" w:type="dxa"/>
          </w:tcPr>
          <w:p w:rsidR="006D26F9" w:rsidRPr="00C05BC5" w:rsidRDefault="006D26F9" w:rsidP="009C6005">
            <w:pPr>
              <w:jc w:val="both"/>
              <w:rPr>
                <w:lang w:val="id-ID"/>
              </w:rPr>
            </w:pPr>
            <w:proofErr w:type="spellStart"/>
            <w:r w:rsidRPr="0082270D">
              <w:t>Nggak-nggak</w:t>
            </w:r>
            <w:proofErr w:type="spellEnd"/>
            <w:r w:rsidR="00C05BC5">
              <w:rPr>
                <w:lang w:val="id-ID"/>
              </w:rPr>
              <w:t xml:space="preserve"> “No</w:t>
            </w:r>
            <w:proofErr w:type="gramStart"/>
            <w:r w:rsidR="00C05BC5">
              <w:rPr>
                <w:lang w:val="id-ID"/>
              </w:rPr>
              <w:t>..</w:t>
            </w:r>
            <w:proofErr w:type="gramEnd"/>
            <w:r w:rsidR="00C05BC5">
              <w:rPr>
                <w:lang w:val="id-ID"/>
              </w:rPr>
              <w:t>no”</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6584" w:type="dxa"/>
          </w:tcPr>
          <w:p w:rsidR="006D26F9" w:rsidRPr="00C05BC5" w:rsidRDefault="006D26F9" w:rsidP="009C6005">
            <w:pPr>
              <w:jc w:val="both"/>
              <w:rPr>
                <w:lang w:val="id-ID"/>
              </w:rPr>
            </w:pPr>
            <w:proofErr w:type="spellStart"/>
            <w:r w:rsidRPr="0082270D">
              <w:t>Biarin</w:t>
            </w:r>
            <w:proofErr w:type="spellEnd"/>
            <w:r w:rsidRPr="0082270D">
              <w:t>.</w:t>
            </w:r>
            <w:r w:rsidR="00C05BC5">
              <w:rPr>
                <w:lang w:val="id-ID"/>
              </w:rPr>
              <w:t xml:space="preserve"> “Just stay”</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6584" w:type="dxa"/>
          </w:tcPr>
          <w:p w:rsidR="006D26F9" w:rsidRPr="00C05BC5" w:rsidRDefault="006D26F9" w:rsidP="009C6005">
            <w:pPr>
              <w:jc w:val="both"/>
              <w:rPr>
                <w:lang w:val="id-ID"/>
              </w:rPr>
            </w:pPr>
            <w:r w:rsidRPr="0082270D">
              <w:t>(</w:t>
            </w:r>
            <w:proofErr w:type="spellStart"/>
            <w:r w:rsidRPr="0082270D">
              <w:t>Asyik</w:t>
            </w:r>
            <w:proofErr w:type="spellEnd"/>
            <w:r w:rsidRPr="0082270D">
              <w:t xml:space="preserve"> </w:t>
            </w:r>
            <w:proofErr w:type="spellStart"/>
            <w:r w:rsidRPr="0082270D">
              <w:t>bermain</w:t>
            </w:r>
            <w:proofErr w:type="spellEnd"/>
            <w:r w:rsidRPr="0082270D">
              <w:t xml:space="preserve"> </w:t>
            </w:r>
            <w:proofErr w:type="spellStart"/>
            <w:r w:rsidRPr="0082270D">
              <w:t>sendiri</w:t>
            </w:r>
            <w:proofErr w:type="spellEnd"/>
            <w:r w:rsidRPr="0082270D">
              <w:t>)</w:t>
            </w:r>
            <w:r w:rsidR="00C05BC5">
              <w:rPr>
                <w:lang w:val="id-ID"/>
              </w:rPr>
              <w:t xml:space="preserve"> “Playing’</w:t>
            </w:r>
          </w:p>
        </w:tc>
      </w:tr>
      <w:tr w:rsidR="006D26F9" w:rsidRPr="0082270D" w:rsidTr="00C5533E">
        <w:tc>
          <w:tcPr>
            <w:tcW w:w="1384" w:type="dxa"/>
          </w:tcPr>
          <w:p w:rsidR="006D26F9" w:rsidRPr="0082270D" w:rsidRDefault="006D26F9" w:rsidP="009C6005">
            <w:pPr>
              <w:jc w:val="both"/>
            </w:pPr>
            <w:r w:rsidRPr="0082270D">
              <w:t>Alanis</w:t>
            </w:r>
          </w:p>
        </w:tc>
        <w:tc>
          <w:tcPr>
            <w:tcW w:w="284" w:type="dxa"/>
          </w:tcPr>
          <w:p w:rsidR="006D26F9" w:rsidRPr="0082270D" w:rsidRDefault="006D26F9" w:rsidP="009C6005">
            <w:pPr>
              <w:jc w:val="both"/>
            </w:pPr>
            <w:r w:rsidRPr="0082270D">
              <w:t>:</w:t>
            </w:r>
          </w:p>
        </w:tc>
        <w:tc>
          <w:tcPr>
            <w:tcW w:w="6584" w:type="dxa"/>
          </w:tcPr>
          <w:p w:rsidR="006D26F9" w:rsidRPr="00C05BC5" w:rsidRDefault="006D26F9" w:rsidP="009C6005">
            <w:pPr>
              <w:jc w:val="both"/>
              <w:rPr>
                <w:lang w:val="id-ID"/>
              </w:rPr>
            </w:pPr>
            <w:proofErr w:type="spellStart"/>
            <w:r w:rsidRPr="0082270D">
              <w:t>Iya</w:t>
            </w:r>
            <w:proofErr w:type="spellEnd"/>
            <w:r w:rsidRPr="0082270D">
              <w:t xml:space="preserve">, </w:t>
            </w:r>
            <w:proofErr w:type="spellStart"/>
            <w:r w:rsidRPr="0082270D">
              <w:t>nanti</w:t>
            </w:r>
            <w:proofErr w:type="spellEnd"/>
            <w:r w:rsidRPr="0082270D">
              <w:t xml:space="preserve"> </w:t>
            </w:r>
            <w:proofErr w:type="spellStart"/>
            <w:r w:rsidRPr="0082270D">
              <w:t>aku</w:t>
            </w:r>
            <w:proofErr w:type="spellEnd"/>
            <w:r w:rsidRPr="0082270D">
              <w:t xml:space="preserve"> </w:t>
            </w:r>
            <w:proofErr w:type="spellStart"/>
            <w:r w:rsidRPr="0082270D">
              <w:t>s</w:t>
            </w:r>
            <w:r>
              <w:t>ѐnѐng</w:t>
            </w:r>
            <w:proofErr w:type="spellEnd"/>
            <w:r w:rsidRPr="0082270D">
              <w:t xml:space="preserve"> </w:t>
            </w:r>
            <w:proofErr w:type="spellStart"/>
            <w:r w:rsidRPr="0082270D">
              <w:t>nek</w:t>
            </w:r>
            <w:proofErr w:type="spellEnd"/>
            <w:r w:rsidRPr="0082270D">
              <w:t xml:space="preserve"> ayah </w:t>
            </w:r>
            <w:proofErr w:type="spellStart"/>
            <w:r w:rsidRPr="0082270D">
              <w:t>aku</w:t>
            </w:r>
            <w:proofErr w:type="spellEnd"/>
            <w:r w:rsidRPr="0082270D">
              <w:t xml:space="preserve"> </w:t>
            </w:r>
            <w:proofErr w:type="spellStart"/>
            <w:r w:rsidRPr="0082270D">
              <w:t>s</w:t>
            </w:r>
            <w:r>
              <w:t>ѐnѐng</w:t>
            </w:r>
            <w:proofErr w:type="spellEnd"/>
            <w:r w:rsidRPr="0082270D">
              <w:t>.</w:t>
            </w:r>
            <w:r w:rsidR="00C05BC5">
              <w:rPr>
                <w:lang w:val="id-ID"/>
              </w:rPr>
              <w:t xml:space="preserve"> “Yes, I am happy if my father is happy”</w:t>
            </w:r>
          </w:p>
        </w:tc>
      </w:tr>
    </w:tbl>
    <w:p w:rsidR="009C6005" w:rsidRDefault="009C6005" w:rsidP="00341576">
      <w:pPr>
        <w:autoSpaceDE w:val="0"/>
        <w:autoSpaceDN w:val="0"/>
        <w:adjustRightInd w:val="0"/>
        <w:jc w:val="both"/>
        <w:rPr>
          <w:rFonts w:asciiTheme="majorBidi" w:hAnsiTheme="majorBidi" w:cstheme="majorBidi"/>
          <w:color w:val="000000" w:themeColor="text1"/>
          <w:sz w:val="24"/>
          <w:szCs w:val="24"/>
          <w:lang w:val="id-ID"/>
        </w:rPr>
      </w:pPr>
    </w:p>
    <w:p w:rsidR="00C05BC5" w:rsidRDefault="00404269" w:rsidP="00341576">
      <w:pPr>
        <w:autoSpaceDE w:val="0"/>
        <w:autoSpaceDN w:val="0"/>
        <w:adjustRightInd w:val="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Interaction 7</w:t>
      </w:r>
      <w:r w:rsidR="00317039">
        <w:rPr>
          <w:rFonts w:asciiTheme="majorBidi" w:hAnsiTheme="majorBidi" w:cstheme="majorBidi"/>
          <w:color w:val="000000" w:themeColor="text1"/>
          <w:sz w:val="24"/>
          <w:szCs w:val="24"/>
          <w:lang w:val="id-ID"/>
        </w:rPr>
        <w:t xml:space="preserve"> shows that the teacher was</w:t>
      </w:r>
      <w:r w:rsidR="00C05BC5">
        <w:rPr>
          <w:rFonts w:asciiTheme="majorBidi" w:hAnsiTheme="majorBidi" w:cstheme="majorBidi"/>
          <w:color w:val="000000" w:themeColor="text1"/>
          <w:sz w:val="24"/>
          <w:szCs w:val="24"/>
          <w:lang w:val="id-ID"/>
        </w:rPr>
        <w:t xml:space="preserve"> not happy with one of the students who always talked in the class. she warned him several times, but the student did not care of the warnings. In addition, the teacher also told the student what would happen if he did not listen to the teacher advices. </w:t>
      </w:r>
      <w:r w:rsidR="007A4282">
        <w:rPr>
          <w:rFonts w:asciiTheme="majorBidi" w:hAnsiTheme="majorBidi" w:cstheme="majorBidi"/>
          <w:color w:val="000000" w:themeColor="text1"/>
          <w:sz w:val="24"/>
          <w:szCs w:val="24"/>
          <w:lang w:val="id-ID"/>
        </w:rPr>
        <w:t xml:space="preserve">Utterances represented simple sentences were produced by the teacher in warning and telling the student. The strategy in using such a sentence construction seems to be effective as the student might understand the messages behind the utterances as shown by his responses to the warning and telling. However, although Fikri, the student, understood the utterances performed by his teacher, his inteligence quality limits him in responding using complete construction. He refused the warning and the telling just by saying </w:t>
      </w:r>
      <w:r w:rsidR="007A4282" w:rsidRPr="00404269">
        <w:rPr>
          <w:rFonts w:asciiTheme="majorBidi" w:hAnsiTheme="majorBidi" w:cstheme="majorBidi"/>
          <w:i/>
          <w:color w:val="000000" w:themeColor="text1"/>
          <w:sz w:val="24"/>
          <w:szCs w:val="24"/>
          <w:lang w:val="id-ID"/>
        </w:rPr>
        <w:t>Nggak</w:t>
      </w:r>
      <w:r w:rsidR="007A4282">
        <w:rPr>
          <w:rFonts w:asciiTheme="majorBidi" w:hAnsiTheme="majorBidi" w:cstheme="majorBidi"/>
          <w:color w:val="000000" w:themeColor="text1"/>
          <w:sz w:val="24"/>
          <w:szCs w:val="24"/>
          <w:lang w:val="id-ID"/>
        </w:rPr>
        <w:t xml:space="preserve"> meaning </w:t>
      </w:r>
      <w:r w:rsidR="007A4282" w:rsidRPr="00404269">
        <w:rPr>
          <w:rFonts w:asciiTheme="majorBidi" w:hAnsiTheme="majorBidi" w:cstheme="majorBidi"/>
          <w:i/>
          <w:color w:val="000000" w:themeColor="text1"/>
          <w:sz w:val="24"/>
          <w:szCs w:val="24"/>
          <w:lang w:val="id-ID"/>
        </w:rPr>
        <w:t>No</w:t>
      </w:r>
      <w:r w:rsidR="007A4282">
        <w:rPr>
          <w:rFonts w:asciiTheme="majorBidi" w:hAnsiTheme="majorBidi" w:cstheme="majorBidi"/>
          <w:color w:val="000000" w:themeColor="text1"/>
          <w:sz w:val="24"/>
          <w:szCs w:val="24"/>
          <w:lang w:val="id-ID"/>
        </w:rPr>
        <w:t>.</w:t>
      </w:r>
      <w:r w:rsidR="006A7B57">
        <w:rPr>
          <w:rFonts w:asciiTheme="majorBidi" w:hAnsiTheme="majorBidi" w:cstheme="majorBidi"/>
          <w:color w:val="000000" w:themeColor="text1"/>
          <w:sz w:val="24"/>
          <w:szCs w:val="24"/>
          <w:lang w:val="id-ID"/>
        </w:rPr>
        <w:t xml:space="preserve"> On the other hand, another student, Alanis, showed much better inteligence in which she contributed an utterance representing a complex sentence structure</w:t>
      </w:r>
      <w:r w:rsidR="00280CAD">
        <w:rPr>
          <w:rFonts w:asciiTheme="majorBidi" w:hAnsiTheme="majorBidi" w:cstheme="majorBidi"/>
          <w:color w:val="000000" w:themeColor="text1"/>
          <w:sz w:val="24"/>
          <w:szCs w:val="24"/>
          <w:lang w:val="id-ID"/>
        </w:rPr>
        <w:t xml:space="preserve"> in joining the interaction taking place between the teacher and Fikri.</w:t>
      </w:r>
    </w:p>
    <w:p w:rsidR="009C6005" w:rsidRDefault="009C6005" w:rsidP="00341576">
      <w:pPr>
        <w:autoSpaceDE w:val="0"/>
        <w:autoSpaceDN w:val="0"/>
        <w:adjustRightInd w:val="0"/>
        <w:jc w:val="both"/>
        <w:rPr>
          <w:rFonts w:asciiTheme="majorBidi" w:hAnsiTheme="majorBidi" w:cstheme="majorBidi"/>
          <w:color w:val="000000" w:themeColor="text1"/>
          <w:sz w:val="24"/>
          <w:szCs w:val="24"/>
          <w:lang w:val="id-ID"/>
        </w:rPr>
      </w:pPr>
    </w:p>
    <w:p w:rsidR="00280CAD" w:rsidRDefault="00341576" w:rsidP="001F7428">
      <w:pPr>
        <w:jc w:val="both"/>
        <w:rPr>
          <w:color w:val="000000" w:themeColor="text1"/>
          <w:sz w:val="24"/>
          <w:szCs w:val="24"/>
          <w:lang w:val="id-ID"/>
        </w:rPr>
      </w:pPr>
      <w:r>
        <w:rPr>
          <w:color w:val="000000" w:themeColor="text1"/>
          <w:sz w:val="24"/>
          <w:szCs w:val="24"/>
          <w:lang w:val="id-ID"/>
        </w:rPr>
        <w:t xml:space="preserve">4.2 </w:t>
      </w:r>
      <w:r w:rsidR="001F7428" w:rsidRPr="00304FB9">
        <w:rPr>
          <w:color w:val="000000" w:themeColor="text1"/>
          <w:sz w:val="24"/>
          <w:szCs w:val="24"/>
          <w:lang w:val="id-ID"/>
        </w:rPr>
        <w:t xml:space="preserve">Teachers’ </w:t>
      </w:r>
      <w:r w:rsidR="00D44350" w:rsidRPr="00304FB9">
        <w:rPr>
          <w:color w:val="000000" w:themeColor="text1"/>
          <w:sz w:val="24"/>
          <w:szCs w:val="24"/>
          <w:lang w:val="id-ID"/>
        </w:rPr>
        <w:t>Utterances Representing Compound Sentence Construction</w:t>
      </w:r>
      <w:r w:rsidR="00D44350">
        <w:rPr>
          <w:color w:val="000000" w:themeColor="text1"/>
          <w:sz w:val="24"/>
          <w:szCs w:val="24"/>
          <w:lang w:val="id-ID"/>
        </w:rPr>
        <w:t xml:space="preserve"> </w:t>
      </w:r>
    </w:p>
    <w:p w:rsidR="00280CAD" w:rsidRDefault="00280CAD" w:rsidP="00280CAD">
      <w:pPr>
        <w:tabs>
          <w:tab w:val="left" w:pos="284"/>
        </w:tabs>
        <w:jc w:val="both"/>
        <w:rPr>
          <w:color w:val="000000" w:themeColor="text1"/>
          <w:sz w:val="24"/>
          <w:szCs w:val="24"/>
          <w:lang w:val="id-ID"/>
        </w:rPr>
      </w:pPr>
    </w:p>
    <w:p w:rsidR="001F7428" w:rsidRDefault="001F7428" w:rsidP="00280CAD">
      <w:pPr>
        <w:tabs>
          <w:tab w:val="left" w:pos="284"/>
        </w:tabs>
        <w:jc w:val="both"/>
        <w:rPr>
          <w:color w:val="000000" w:themeColor="text1"/>
          <w:sz w:val="24"/>
          <w:szCs w:val="24"/>
          <w:lang w:val="id-ID"/>
        </w:rPr>
      </w:pPr>
      <w:r>
        <w:rPr>
          <w:color w:val="000000" w:themeColor="text1"/>
          <w:sz w:val="24"/>
          <w:szCs w:val="24"/>
          <w:lang w:val="id-ID"/>
        </w:rPr>
        <w:t xml:space="preserve">The following learning process interactions show that sometimes the teacher contributes utterances which represent compound or/ and sentence construction. In addition, the students also in certain part of the learning process performed similar construction for their utterances. Such construction for the utterances have impact to the students due to their inteligence quality. </w:t>
      </w:r>
      <w:r w:rsidR="00EA25E0">
        <w:rPr>
          <w:color w:val="000000" w:themeColor="text1"/>
          <w:sz w:val="24"/>
          <w:szCs w:val="24"/>
          <w:lang w:val="id-ID"/>
        </w:rPr>
        <w:t>One interaction accommodating utterances with such a quaity is presented as follows.</w:t>
      </w:r>
    </w:p>
    <w:p w:rsidR="001F7428" w:rsidRDefault="001F7428" w:rsidP="00280CAD">
      <w:pPr>
        <w:tabs>
          <w:tab w:val="left" w:pos="284"/>
        </w:tabs>
        <w:jc w:val="both"/>
        <w:rPr>
          <w:color w:val="000000" w:themeColor="text1"/>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4"/>
        <w:gridCol w:w="7309"/>
      </w:tblGrid>
      <w:tr w:rsidR="00280CAD" w:rsidRPr="0082270D" w:rsidTr="00C5533E">
        <w:tc>
          <w:tcPr>
            <w:tcW w:w="1242" w:type="dxa"/>
          </w:tcPr>
          <w:p w:rsidR="00280CAD" w:rsidRPr="003A0D16" w:rsidRDefault="001F7428" w:rsidP="00C80023">
            <w:pPr>
              <w:jc w:val="both"/>
              <w:rPr>
                <w:lang w:val="id-ID"/>
              </w:rPr>
            </w:pPr>
            <w:r>
              <w:rPr>
                <w:lang w:val="id-ID"/>
              </w:rPr>
              <w:t>Interaction 8</w:t>
            </w:r>
          </w:p>
        </w:tc>
        <w:tc>
          <w:tcPr>
            <w:tcW w:w="284" w:type="dxa"/>
          </w:tcPr>
          <w:p w:rsidR="00280CAD" w:rsidRPr="0082270D" w:rsidRDefault="00280CAD" w:rsidP="00C80023">
            <w:pPr>
              <w:jc w:val="both"/>
            </w:pPr>
          </w:p>
        </w:tc>
        <w:tc>
          <w:tcPr>
            <w:tcW w:w="7309" w:type="dxa"/>
          </w:tcPr>
          <w:p w:rsidR="00280CAD" w:rsidRPr="0082270D" w:rsidRDefault="00280CAD" w:rsidP="00C80023">
            <w:pPr>
              <w:jc w:val="both"/>
            </w:pPr>
          </w:p>
        </w:tc>
      </w:tr>
      <w:tr w:rsidR="00280CAD" w:rsidRPr="0082270D" w:rsidTr="00C5533E">
        <w:tc>
          <w:tcPr>
            <w:tcW w:w="1242" w:type="dxa"/>
          </w:tcPr>
          <w:p w:rsidR="00280CAD" w:rsidRPr="00C25D59" w:rsidRDefault="00280CAD" w:rsidP="00C80023">
            <w:pPr>
              <w:jc w:val="both"/>
              <w:rPr>
                <w:lang w:val="id-ID"/>
              </w:rPr>
            </w:pPr>
            <w:r>
              <w:rPr>
                <w:lang w:val="id-ID"/>
              </w:rPr>
              <w:t>Teacher</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proofErr w:type="spellStart"/>
            <w:r w:rsidRPr="00783D63">
              <w:rPr>
                <w:i/>
              </w:rPr>
              <w:t>Berapa</w:t>
            </w:r>
            <w:proofErr w:type="spellEnd"/>
            <w:r w:rsidRPr="00783D63">
              <w:rPr>
                <w:i/>
              </w:rPr>
              <w:t xml:space="preserve"> </w:t>
            </w:r>
            <w:proofErr w:type="spellStart"/>
            <w:r w:rsidRPr="00783D63">
              <w:rPr>
                <w:i/>
              </w:rPr>
              <w:t>ibu</w:t>
            </w:r>
            <w:proofErr w:type="spellEnd"/>
            <w:r w:rsidRPr="00783D63">
              <w:rPr>
                <w:i/>
              </w:rPr>
              <w:t xml:space="preserve"> </w:t>
            </w:r>
            <w:proofErr w:type="spellStart"/>
            <w:r w:rsidRPr="00783D63">
              <w:rPr>
                <w:i/>
              </w:rPr>
              <w:t>berbelanja</w:t>
            </w:r>
            <w:proofErr w:type="spellEnd"/>
            <w:r w:rsidRPr="00783D63">
              <w:rPr>
                <w:i/>
              </w:rPr>
              <w:t xml:space="preserve">? </w:t>
            </w:r>
            <w:proofErr w:type="spellStart"/>
            <w:r w:rsidRPr="00783D63">
              <w:rPr>
                <w:i/>
              </w:rPr>
              <w:t>Bener</w:t>
            </w:r>
            <w:proofErr w:type="spellEnd"/>
            <w:r w:rsidRPr="00783D63">
              <w:rPr>
                <w:i/>
              </w:rPr>
              <w:t xml:space="preserve"> </w:t>
            </w:r>
            <w:proofErr w:type="spellStart"/>
            <w:r w:rsidRPr="00783D63">
              <w:rPr>
                <w:i/>
              </w:rPr>
              <w:t>apa</w:t>
            </w:r>
            <w:proofErr w:type="spellEnd"/>
            <w:r w:rsidRPr="00783D63">
              <w:rPr>
                <w:i/>
              </w:rPr>
              <w:t xml:space="preserve"> </w:t>
            </w:r>
            <w:proofErr w:type="spellStart"/>
            <w:r w:rsidRPr="00783D63">
              <w:rPr>
                <w:i/>
              </w:rPr>
              <w:t>ora</w:t>
            </w:r>
            <w:proofErr w:type="spellEnd"/>
            <w:r w:rsidRPr="0082270D">
              <w:t>?</w:t>
            </w:r>
            <w:r>
              <w:rPr>
                <w:lang w:val="id-ID"/>
              </w:rPr>
              <w:t xml:space="preserve"> “How much did I pay?” “correct or incorrect?</w:t>
            </w:r>
          </w:p>
          <w:p w:rsidR="00280CAD" w:rsidRPr="00851A7D" w:rsidRDefault="00280CAD" w:rsidP="00C80023">
            <w:pPr>
              <w:jc w:val="both"/>
              <w:rPr>
                <w:lang w:val="id-ID"/>
              </w:rPr>
            </w:pPr>
            <w:proofErr w:type="spellStart"/>
            <w:r w:rsidRPr="00783D63">
              <w:rPr>
                <w:i/>
              </w:rPr>
              <w:t>Bener</w:t>
            </w:r>
            <w:proofErr w:type="spellEnd"/>
            <w:r w:rsidRPr="00783D63">
              <w:rPr>
                <w:i/>
              </w:rPr>
              <w:t xml:space="preserve"> </w:t>
            </w:r>
            <w:proofErr w:type="spellStart"/>
            <w:r w:rsidRPr="00783D63">
              <w:rPr>
                <w:i/>
              </w:rPr>
              <w:t>apa</w:t>
            </w:r>
            <w:proofErr w:type="spellEnd"/>
            <w:r w:rsidRPr="00783D63">
              <w:rPr>
                <w:i/>
              </w:rPr>
              <w:t xml:space="preserve"> </w:t>
            </w:r>
            <w:proofErr w:type="spellStart"/>
            <w:proofErr w:type="gramStart"/>
            <w:r w:rsidRPr="00783D63">
              <w:rPr>
                <w:i/>
              </w:rPr>
              <w:t>salah</w:t>
            </w:r>
            <w:proofErr w:type="spellEnd"/>
            <w:r w:rsidRPr="0082270D">
              <w:t xml:space="preserve"> ?</w:t>
            </w:r>
            <w:proofErr w:type="gramEnd"/>
            <w:r>
              <w:rPr>
                <w:lang w:val="id-ID"/>
              </w:rPr>
              <w:t xml:space="preserve"> “Correct or incorrect”</w:t>
            </w:r>
          </w:p>
        </w:tc>
      </w:tr>
      <w:tr w:rsidR="00280CAD" w:rsidRPr="0082270D" w:rsidTr="00C5533E">
        <w:tc>
          <w:tcPr>
            <w:tcW w:w="1242" w:type="dxa"/>
          </w:tcPr>
          <w:p w:rsidR="00280CAD" w:rsidRPr="0082270D" w:rsidRDefault="00280CAD" w:rsidP="00C80023">
            <w:pPr>
              <w:jc w:val="both"/>
            </w:pPr>
            <w:proofErr w:type="spellStart"/>
            <w:r w:rsidRPr="0082270D">
              <w:t>Fikri</w:t>
            </w:r>
            <w:proofErr w:type="spellEnd"/>
            <w:r w:rsidRPr="0082270D">
              <w:t xml:space="preserve"> </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r w:rsidRPr="00783D63">
              <w:rPr>
                <w:i/>
              </w:rPr>
              <w:t>Salah</w:t>
            </w:r>
            <w:r w:rsidRPr="0082270D">
              <w:t>.</w:t>
            </w:r>
            <w:r>
              <w:rPr>
                <w:lang w:val="id-ID"/>
              </w:rPr>
              <w:t xml:space="preserve"> “incorrect”</w:t>
            </w:r>
          </w:p>
        </w:tc>
      </w:tr>
      <w:tr w:rsidR="00280CAD" w:rsidRPr="0082270D" w:rsidTr="00C5533E">
        <w:tc>
          <w:tcPr>
            <w:tcW w:w="1242" w:type="dxa"/>
          </w:tcPr>
          <w:p w:rsidR="00280CAD" w:rsidRPr="00C25D59" w:rsidRDefault="00280CAD" w:rsidP="00C80023">
            <w:pPr>
              <w:jc w:val="both"/>
              <w:rPr>
                <w:lang w:val="id-ID"/>
              </w:rPr>
            </w:pPr>
            <w:r>
              <w:rPr>
                <w:lang w:val="id-ID"/>
              </w:rPr>
              <w:t>Teacher</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r w:rsidRPr="00783D63">
              <w:rPr>
                <w:i/>
              </w:rPr>
              <w:t xml:space="preserve">Salah, </w:t>
            </w:r>
            <w:proofErr w:type="spellStart"/>
            <w:r w:rsidRPr="00783D63">
              <w:rPr>
                <w:i/>
              </w:rPr>
              <w:t>berarti</w:t>
            </w:r>
            <w:proofErr w:type="spellEnd"/>
            <w:r w:rsidRPr="00783D63">
              <w:rPr>
                <w:i/>
              </w:rPr>
              <w:t xml:space="preserve"> </w:t>
            </w:r>
            <w:proofErr w:type="spellStart"/>
            <w:r w:rsidRPr="00783D63">
              <w:rPr>
                <w:i/>
              </w:rPr>
              <w:t>Fikri</w:t>
            </w:r>
            <w:proofErr w:type="spellEnd"/>
            <w:r w:rsidRPr="00783D63">
              <w:rPr>
                <w:i/>
              </w:rPr>
              <w:t xml:space="preserve"> </w:t>
            </w:r>
            <w:proofErr w:type="spellStart"/>
            <w:r w:rsidRPr="00783D63">
              <w:rPr>
                <w:i/>
              </w:rPr>
              <w:t>dapat</w:t>
            </w:r>
            <w:proofErr w:type="spellEnd"/>
            <w:r w:rsidRPr="00783D63">
              <w:rPr>
                <w:i/>
              </w:rPr>
              <w:t xml:space="preserve"> </w:t>
            </w:r>
            <w:proofErr w:type="spellStart"/>
            <w:r w:rsidRPr="00783D63">
              <w:rPr>
                <w:i/>
              </w:rPr>
              <w:t>berapa</w:t>
            </w:r>
            <w:proofErr w:type="spellEnd"/>
            <w:r w:rsidRPr="00783D63">
              <w:rPr>
                <w:i/>
              </w:rPr>
              <w:t xml:space="preserve"> </w:t>
            </w:r>
            <w:proofErr w:type="spellStart"/>
            <w:r w:rsidRPr="00783D63">
              <w:rPr>
                <w:i/>
              </w:rPr>
              <w:t>salah</w:t>
            </w:r>
            <w:proofErr w:type="spellEnd"/>
            <w:r w:rsidRPr="00783D63">
              <w:rPr>
                <w:i/>
              </w:rPr>
              <w:t xml:space="preserve"> </w:t>
            </w:r>
            <w:proofErr w:type="spellStart"/>
            <w:r w:rsidRPr="00783D63">
              <w:rPr>
                <w:i/>
              </w:rPr>
              <w:t>semuanya</w:t>
            </w:r>
            <w:proofErr w:type="spellEnd"/>
            <w:r w:rsidRPr="0082270D">
              <w:t>?</w:t>
            </w:r>
            <w:r>
              <w:rPr>
                <w:lang w:val="id-ID"/>
              </w:rPr>
              <w:t xml:space="preserve"> “incorrect.  So What score did Fikri get if he is incorrect for all answers?</w:t>
            </w:r>
          </w:p>
        </w:tc>
      </w:tr>
      <w:tr w:rsidR="00280CAD" w:rsidRPr="0082270D" w:rsidTr="00C5533E">
        <w:tc>
          <w:tcPr>
            <w:tcW w:w="1242" w:type="dxa"/>
          </w:tcPr>
          <w:p w:rsidR="00280CAD" w:rsidRPr="0082270D" w:rsidRDefault="00280CAD" w:rsidP="00C80023">
            <w:pPr>
              <w:jc w:val="both"/>
            </w:pPr>
            <w:proofErr w:type="spellStart"/>
            <w:r w:rsidRPr="0082270D">
              <w:t>Fikri</w:t>
            </w:r>
            <w:proofErr w:type="spellEnd"/>
            <w:r w:rsidRPr="0082270D">
              <w:t xml:space="preserve"> </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r w:rsidRPr="00783D63">
              <w:rPr>
                <w:i/>
              </w:rPr>
              <w:t>Nol</w:t>
            </w:r>
            <w:r w:rsidRPr="0082270D">
              <w:t>.</w:t>
            </w:r>
            <w:r>
              <w:rPr>
                <w:lang w:val="id-ID"/>
              </w:rPr>
              <w:t xml:space="preserve"> “Nil”</w:t>
            </w:r>
          </w:p>
        </w:tc>
      </w:tr>
      <w:tr w:rsidR="00280CAD" w:rsidRPr="0082270D" w:rsidTr="00C5533E">
        <w:tc>
          <w:tcPr>
            <w:tcW w:w="1242" w:type="dxa"/>
          </w:tcPr>
          <w:p w:rsidR="00280CAD" w:rsidRPr="00C25D59" w:rsidRDefault="00280CAD" w:rsidP="00C80023">
            <w:pPr>
              <w:jc w:val="both"/>
              <w:rPr>
                <w:lang w:val="id-ID"/>
              </w:rPr>
            </w:pPr>
            <w:r>
              <w:rPr>
                <w:lang w:val="id-ID"/>
              </w:rPr>
              <w:t>Teacher</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r w:rsidRPr="00783D63">
              <w:rPr>
                <w:i/>
              </w:rPr>
              <w:t xml:space="preserve">Nol. </w:t>
            </w:r>
            <w:proofErr w:type="spellStart"/>
            <w:r w:rsidRPr="00783D63">
              <w:rPr>
                <w:i/>
              </w:rPr>
              <w:t>Fikri</w:t>
            </w:r>
            <w:proofErr w:type="spellEnd"/>
            <w:r w:rsidRPr="00783D63">
              <w:rPr>
                <w:i/>
              </w:rPr>
              <w:t xml:space="preserve"> </w:t>
            </w:r>
            <w:proofErr w:type="spellStart"/>
            <w:r w:rsidRPr="00783D63">
              <w:rPr>
                <w:i/>
              </w:rPr>
              <w:t>nol</w:t>
            </w:r>
            <w:proofErr w:type="spellEnd"/>
            <w:r w:rsidRPr="00783D63">
              <w:rPr>
                <w:i/>
              </w:rPr>
              <w:t xml:space="preserve"> Alanis 100</w:t>
            </w:r>
            <w:r w:rsidRPr="0082270D">
              <w:t>.</w:t>
            </w:r>
            <w:r>
              <w:rPr>
                <w:lang w:val="id-ID"/>
              </w:rPr>
              <w:t xml:space="preserve"> “Nil. Fikri gets Nil, Alanis gets 100”</w:t>
            </w:r>
          </w:p>
        </w:tc>
      </w:tr>
      <w:tr w:rsidR="00280CAD" w:rsidRPr="0082270D" w:rsidTr="00C5533E">
        <w:tc>
          <w:tcPr>
            <w:tcW w:w="1242" w:type="dxa"/>
          </w:tcPr>
          <w:p w:rsidR="00280CAD" w:rsidRPr="0082270D" w:rsidRDefault="00280CAD" w:rsidP="00C80023">
            <w:pPr>
              <w:jc w:val="both"/>
            </w:pPr>
            <w:proofErr w:type="spellStart"/>
            <w:r w:rsidRPr="0082270D">
              <w:t>Fikri</w:t>
            </w:r>
            <w:proofErr w:type="spellEnd"/>
            <w:r w:rsidRPr="0082270D">
              <w:t xml:space="preserve"> </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proofErr w:type="spellStart"/>
            <w:r w:rsidRPr="00783D63">
              <w:rPr>
                <w:i/>
              </w:rPr>
              <w:t>Iya</w:t>
            </w:r>
            <w:proofErr w:type="spellEnd"/>
            <w:r w:rsidRPr="0082270D">
              <w:t>.</w:t>
            </w:r>
            <w:r>
              <w:rPr>
                <w:lang w:val="id-ID"/>
              </w:rPr>
              <w:t xml:space="preserve"> “yes”</w:t>
            </w:r>
          </w:p>
        </w:tc>
      </w:tr>
      <w:tr w:rsidR="00280CAD" w:rsidRPr="0082270D" w:rsidTr="00C5533E">
        <w:tc>
          <w:tcPr>
            <w:tcW w:w="1242" w:type="dxa"/>
          </w:tcPr>
          <w:p w:rsidR="00280CAD" w:rsidRPr="00C25D59" w:rsidRDefault="00280CAD" w:rsidP="00C80023">
            <w:pPr>
              <w:jc w:val="both"/>
              <w:rPr>
                <w:lang w:val="id-ID"/>
              </w:rPr>
            </w:pPr>
            <w:r>
              <w:rPr>
                <w:lang w:val="id-ID"/>
              </w:rPr>
              <w:t>Teacher</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proofErr w:type="spellStart"/>
            <w:r w:rsidRPr="00783D63">
              <w:rPr>
                <w:i/>
              </w:rPr>
              <w:t>Kalo</w:t>
            </w:r>
            <w:proofErr w:type="spellEnd"/>
            <w:r w:rsidRPr="00783D63">
              <w:rPr>
                <w:i/>
              </w:rPr>
              <w:t xml:space="preserve"> </w:t>
            </w:r>
            <w:proofErr w:type="spellStart"/>
            <w:r w:rsidRPr="00783D63">
              <w:rPr>
                <w:i/>
              </w:rPr>
              <w:t>dapat</w:t>
            </w:r>
            <w:proofErr w:type="spellEnd"/>
            <w:r w:rsidRPr="00783D63">
              <w:rPr>
                <w:i/>
              </w:rPr>
              <w:t xml:space="preserve"> </w:t>
            </w:r>
            <w:proofErr w:type="spellStart"/>
            <w:r w:rsidRPr="00783D63">
              <w:rPr>
                <w:i/>
              </w:rPr>
              <w:t>nol</w:t>
            </w:r>
            <w:proofErr w:type="spellEnd"/>
            <w:r w:rsidRPr="00783D63">
              <w:rPr>
                <w:i/>
              </w:rPr>
              <w:t xml:space="preserve"> </w:t>
            </w:r>
            <w:proofErr w:type="spellStart"/>
            <w:r w:rsidRPr="00783D63">
              <w:rPr>
                <w:i/>
              </w:rPr>
              <w:t>ketawa</w:t>
            </w:r>
            <w:proofErr w:type="spellEnd"/>
            <w:r w:rsidRPr="00783D63">
              <w:rPr>
                <w:i/>
              </w:rPr>
              <w:t xml:space="preserve"> </w:t>
            </w:r>
            <w:proofErr w:type="spellStart"/>
            <w:r w:rsidRPr="00783D63">
              <w:rPr>
                <w:i/>
              </w:rPr>
              <w:t>ya</w:t>
            </w:r>
            <w:proofErr w:type="spellEnd"/>
            <w:r w:rsidRPr="00783D63">
              <w:rPr>
                <w:i/>
              </w:rPr>
              <w:t xml:space="preserve">? </w:t>
            </w:r>
            <w:proofErr w:type="spellStart"/>
            <w:r w:rsidRPr="00783D63">
              <w:rPr>
                <w:i/>
              </w:rPr>
              <w:t>Iya</w:t>
            </w:r>
            <w:proofErr w:type="spellEnd"/>
            <w:r w:rsidRPr="0082270D">
              <w:t>?</w:t>
            </w:r>
            <w:r>
              <w:rPr>
                <w:lang w:val="id-ID"/>
              </w:rPr>
              <w:t xml:space="preserve"> “If you get nil, you laugh?”</w:t>
            </w:r>
          </w:p>
        </w:tc>
      </w:tr>
      <w:tr w:rsidR="00280CAD" w:rsidRPr="0082270D" w:rsidTr="00C5533E">
        <w:tc>
          <w:tcPr>
            <w:tcW w:w="1242" w:type="dxa"/>
          </w:tcPr>
          <w:p w:rsidR="00280CAD" w:rsidRPr="0082270D" w:rsidRDefault="00280CAD" w:rsidP="00C80023">
            <w:pPr>
              <w:jc w:val="both"/>
            </w:pPr>
            <w:proofErr w:type="spellStart"/>
            <w:r w:rsidRPr="0082270D">
              <w:t>Fikri</w:t>
            </w:r>
            <w:proofErr w:type="spellEnd"/>
            <w:r w:rsidRPr="0082270D">
              <w:t xml:space="preserve"> </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r w:rsidRPr="00783D63">
              <w:rPr>
                <w:i/>
              </w:rPr>
              <w:t>Good,</w:t>
            </w:r>
            <w:r w:rsidRPr="0082270D">
              <w:t xml:space="preserve"> </w:t>
            </w:r>
            <w:proofErr w:type="spellStart"/>
            <w:r w:rsidRPr="00783D63">
              <w:rPr>
                <w:i/>
              </w:rPr>
              <w:t>nggak</w:t>
            </w:r>
            <w:proofErr w:type="spellEnd"/>
            <w:r w:rsidRPr="0082270D">
              <w:t>.</w:t>
            </w:r>
            <w:r>
              <w:rPr>
                <w:lang w:val="id-ID"/>
              </w:rPr>
              <w:t xml:space="preserve"> “good. No”</w:t>
            </w:r>
          </w:p>
        </w:tc>
      </w:tr>
      <w:tr w:rsidR="00280CAD" w:rsidRPr="0082270D" w:rsidTr="00C5533E">
        <w:tc>
          <w:tcPr>
            <w:tcW w:w="1242" w:type="dxa"/>
          </w:tcPr>
          <w:p w:rsidR="00280CAD" w:rsidRPr="00C25D59" w:rsidRDefault="00280CAD" w:rsidP="00C80023">
            <w:pPr>
              <w:jc w:val="both"/>
              <w:rPr>
                <w:lang w:val="id-ID"/>
              </w:rPr>
            </w:pPr>
            <w:r>
              <w:rPr>
                <w:lang w:val="id-ID"/>
              </w:rPr>
              <w:t>Teacher</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proofErr w:type="spellStart"/>
            <w:r w:rsidRPr="00783D63">
              <w:rPr>
                <w:i/>
              </w:rPr>
              <w:t>Sѐnѐng</w:t>
            </w:r>
            <w:proofErr w:type="spellEnd"/>
            <w:r w:rsidRPr="00783D63">
              <w:rPr>
                <w:i/>
              </w:rPr>
              <w:t xml:space="preserve"> </w:t>
            </w:r>
            <w:proofErr w:type="spellStart"/>
            <w:r w:rsidRPr="00783D63">
              <w:rPr>
                <w:i/>
              </w:rPr>
              <w:t>dapat</w:t>
            </w:r>
            <w:proofErr w:type="spellEnd"/>
            <w:r w:rsidRPr="00783D63">
              <w:rPr>
                <w:i/>
              </w:rPr>
              <w:t xml:space="preserve"> </w:t>
            </w:r>
            <w:proofErr w:type="spellStart"/>
            <w:r w:rsidRPr="00783D63">
              <w:rPr>
                <w:i/>
              </w:rPr>
              <w:t>nol</w:t>
            </w:r>
            <w:proofErr w:type="spellEnd"/>
            <w:r w:rsidRPr="00783D63">
              <w:rPr>
                <w:i/>
              </w:rPr>
              <w:t xml:space="preserve"> </w:t>
            </w:r>
            <w:proofErr w:type="spellStart"/>
            <w:r w:rsidRPr="00783D63">
              <w:rPr>
                <w:i/>
              </w:rPr>
              <w:t>sѐnѐng</w:t>
            </w:r>
            <w:proofErr w:type="spellEnd"/>
            <w:r w:rsidRPr="0082270D">
              <w:t>?</w:t>
            </w:r>
            <w:r>
              <w:rPr>
                <w:lang w:val="id-ID"/>
              </w:rPr>
              <w:t xml:space="preserve"> “Are you happy getting nil?”</w:t>
            </w:r>
          </w:p>
          <w:p w:rsidR="00280CAD" w:rsidRPr="00851A7D" w:rsidRDefault="00280CAD" w:rsidP="00C80023">
            <w:pPr>
              <w:jc w:val="both"/>
              <w:rPr>
                <w:lang w:val="id-ID"/>
              </w:rPr>
            </w:pPr>
            <w:proofErr w:type="spellStart"/>
            <w:r w:rsidRPr="00783D63">
              <w:rPr>
                <w:i/>
              </w:rPr>
              <w:t>Fikri</w:t>
            </w:r>
            <w:proofErr w:type="spellEnd"/>
            <w:r w:rsidRPr="00783D63">
              <w:rPr>
                <w:i/>
              </w:rPr>
              <w:t xml:space="preserve"> </w:t>
            </w:r>
            <w:proofErr w:type="spellStart"/>
            <w:r w:rsidRPr="00783D63">
              <w:rPr>
                <w:i/>
              </w:rPr>
              <w:t>dapat</w:t>
            </w:r>
            <w:proofErr w:type="spellEnd"/>
            <w:r w:rsidRPr="00783D63">
              <w:rPr>
                <w:i/>
              </w:rPr>
              <w:t xml:space="preserve"> </w:t>
            </w:r>
            <w:proofErr w:type="spellStart"/>
            <w:r w:rsidRPr="00783D63">
              <w:rPr>
                <w:i/>
              </w:rPr>
              <w:t>nol</w:t>
            </w:r>
            <w:proofErr w:type="spellEnd"/>
            <w:r w:rsidRPr="00783D63">
              <w:rPr>
                <w:i/>
              </w:rPr>
              <w:t xml:space="preserve"> </w:t>
            </w:r>
            <w:proofErr w:type="spellStart"/>
            <w:r w:rsidRPr="00783D63">
              <w:rPr>
                <w:i/>
              </w:rPr>
              <w:t>sѐnѐng</w:t>
            </w:r>
            <w:proofErr w:type="spellEnd"/>
            <w:r w:rsidRPr="0082270D">
              <w:t>?</w:t>
            </w:r>
            <w:r>
              <w:rPr>
                <w:lang w:val="id-ID"/>
              </w:rPr>
              <w:t xml:space="preserve"> “Fikri is happy getting nil?”</w:t>
            </w:r>
          </w:p>
        </w:tc>
      </w:tr>
      <w:tr w:rsidR="00280CAD" w:rsidRPr="0082270D" w:rsidTr="00C5533E">
        <w:tc>
          <w:tcPr>
            <w:tcW w:w="1242" w:type="dxa"/>
          </w:tcPr>
          <w:p w:rsidR="00280CAD" w:rsidRPr="0082270D" w:rsidRDefault="00280CAD" w:rsidP="00C80023">
            <w:pPr>
              <w:jc w:val="both"/>
            </w:pPr>
            <w:proofErr w:type="spellStart"/>
            <w:r w:rsidRPr="0082270D">
              <w:t>Fikri</w:t>
            </w:r>
            <w:proofErr w:type="spellEnd"/>
            <w:r w:rsidRPr="0082270D">
              <w:t xml:space="preserve"> </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proofErr w:type="spellStart"/>
            <w:r w:rsidRPr="00783D63">
              <w:rPr>
                <w:i/>
              </w:rPr>
              <w:t>Sѐnѐng</w:t>
            </w:r>
            <w:proofErr w:type="spellEnd"/>
            <w:r>
              <w:rPr>
                <w:lang w:val="id-ID"/>
              </w:rPr>
              <w:t xml:space="preserve"> “happy?”</w:t>
            </w:r>
          </w:p>
        </w:tc>
      </w:tr>
      <w:tr w:rsidR="00280CAD" w:rsidRPr="0082270D" w:rsidTr="00C5533E">
        <w:tc>
          <w:tcPr>
            <w:tcW w:w="1242" w:type="dxa"/>
          </w:tcPr>
          <w:p w:rsidR="00280CAD" w:rsidRPr="00C25D59" w:rsidRDefault="00280CAD" w:rsidP="00C80023">
            <w:pPr>
              <w:jc w:val="both"/>
              <w:rPr>
                <w:lang w:val="id-ID"/>
              </w:rPr>
            </w:pPr>
            <w:r>
              <w:rPr>
                <w:lang w:val="id-ID"/>
              </w:rPr>
              <w:t>Teacher</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proofErr w:type="spellStart"/>
            <w:r w:rsidRPr="00783D63">
              <w:rPr>
                <w:i/>
              </w:rPr>
              <w:t>Sѐnѐng</w:t>
            </w:r>
            <w:proofErr w:type="spellEnd"/>
            <w:r w:rsidRPr="00783D63">
              <w:rPr>
                <w:i/>
              </w:rPr>
              <w:t xml:space="preserve"> </w:t>
            </w:r>
            <w:proofErr w:type="spellStart"/>
            <w:r w:rsidRPr="00783D63">
              <w:rPr>
                <w:i/>
              </w:rPr>
              <w:t>dapat</w:t>
            </w:r>
            <w:proofErr w:type="spellEnd"/>
            <w:r w:rsidRPr="00783D63">
              <w:rPr>
                <w:i/>
              </w:rPr>
              <w:t xml:space="preserve"> </w:t>
            </w:r>
            <w:proofErr w:type="spellStart"/>
            <w:r w:rsidRPr="00783D63">
              <w:rPr>
                <w:i/>
              </w:rPr>
              <w:t>nol</w:t>
            </w:r>
            <w:proofErr w:type="spellEnd"/>
            <w:r w:rsidRPr="0082270D">
              <w:t>?</w:t>
            </w:r>
            <w:r>
              <w:rPr>
                <w:lang w:val="id-ID"/>
              </w:rPr>
              <w:t xml:space="preserve"> “You are happy getting nil?”</w:t>
            </w:r>
          </w:p>
          <w:p w:rsidR="00280CAD" w:rsidRPr="00851A7D" w:rsidRDefault="00280CAD" w:rsidP="00C80023">
            <w:pPr>
              <w:jc w:val="both"/>
              <w:rPr>
                <w:lang w:val="id-ID"/>
              </w:rPr>
            </w:pPr>
            <w:proofErr w:type="spellStart"/>
            <w:r w:rsidRPr="00783D63">
              <w:rPr>
                <w:i/>
              </w:rPr>
              <w:t>Dapat</w:t>
            </w:r>
            <w:proofErr w:type="spellEnd"/>
            <w:r w:rsidRPr="00783D63">
              <w:rPr>
                <w:i/>
              </w:rPr>
              <w:t xml:space="preserve"> </w:t>
            </w:r>
            <w:proofErr w:type="spellStart"/>
            <w:r w:rsidRPr="00783D63">
              <w:rPr>
                <w:i/>
              </w:rPr>
              <w:t>nol</w:t>
            </w:r>
            <w:proofErr w:type="spellEnd"/>
            <w:r w:rsidRPr="00783D63">
              <w:rPr>
                <w:i/>
              </w:rPr>
              <w:t xml:space="preserve"> </w:t>
            </w:r>
            <w:proofErr w:type="spellStart"/>
            <w:r w:rsidRPr="00783D63">
              <w:rPr>
                <w:i/>
              </w:rPr>
              <w:t>kok</w:t>
            </w:r>
            <w:proofErr w:type="spellEnd"/>
            <w:r w:rsidRPr="00783D63">
              <w:rPr>
                <w:i/>
              </w:rPr>
              <w:t xml:space="preserve"> </w:t>
            </w:r>
            <w:proofErr w:type="spellStart"/>
            <w:r w:rsidRPr="00783D63">
              <w:rPr>
                <w:i/>
              </w:rPr>
              <w:t>sѐnѐng</w:t>
            </w:r>
            <w:proofErr w:type="spellEnd"/>
            <w:r w:rsidRPr="00783D63">
              <w:rPr>
                <w:i/>
              </w:rPr>
              <w:t xml:space="preserve"> </w:t>
            </w:r>
            <w:proofErr w:type="spellStart"/>
            <w:r w:rsidRPr="00783D63">
              <w:rPr>
                <w:i/>
              </w:rPr>
              <w:t>loh</w:t>
            </w:r>
            <w:proofErr w:type="spellEnd"/>
            <w:r w:rsidRPr="0082270D">
              <w:t>.</w:t>
            </w:r>
            <w:r>
              <w:rPr>
                <w:lang w:val="id-ID"/>
              </w:rPr>
              <w:t xml:space="preserve"> “How could you be happy getting nil?”</w:t>
            </w:r>
          </w:p>
        </w:tc>
      </w:tr>
      <w:tr w:rsidR="00280CAD" w:rsidRPr="0082270D" w:rsidTr="00C5533E">
        <w:tc>
          <w:tcPr>
            <w:tcW w:w="1242" w:type="dxa"/>
          </w:tcPr>
          <w:p w:rsidR="00280CAD" w:rsidRPr="0082270D" w:rsidRDefault="00280CAD" w:rsidP="00C80023">
            <w:pPr>
              <w:jc w:val="both"/>
            </w:pPr>
            <w:r w:rsidRPr="0082270D">
              <w:t xml:space="preserve">Alanis </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proofErr w:type="spellStart"/>
            <w:r w:rsidRPr="00783D63">
              <w:rPr>
                <w:i/>
              </w:rPr>
              <w:t>Sedih</w:t>
            </w:r>
            <w:proofErr w:type="spellEnd"/>
            <w:r>
              <w:rPr>
                <w:lang w:val="id-ID"/>
              </w:rPr>
              <w:t xml:space="preserve"> “Sad”</w:t>
            </w:r>
          </w:p>
        </w:tc>
      </w:tr>
      <w:tr w:rsidR="00280CAD" w:rsidRPr="0082270D" w:rsidTr="00C5533E">
        <w:tc>
          <w:tcPr>
            <w:tcW w:w="1242" w:type="dxa"/>
          </w:tcPr>
          <w:p w:rsidR="00280CAD" w:rsidRPr="00C25D59" w:rsidRDefault="00280CAD" w:rsidP="00C80023">
            <w:pPr>
              <w:jc w:val="both"/>
              <w:rPr>
                <w:lang w:val="id-ID"/>
              </w:rPr>
            </w:pPr>
            <w:r>
              <w:rPr>
                <w:lang w:val="id-ID"/>
              </w:rPr>
              <w:lastRenderedPageBreak/>
              <w:t>Teacher</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r w:rsidRPr="00783D63">
              <w:rPr>
                <w:i/>
              </w:rPr>
              <w:t xml:space="preserve">Nah </w:t>
            </w:r>
            <w:proofErr w:type="spellStart"/>
            <w:r w:rsidRPr="00783D63">
              <w:rPr>
                <w:i/>
              </w:rPr>
              <w:t>nol</w:t>
            </w:r>
            <w:proofErr w:type="spellEnd"/>
            <w:r w:rsidRPr="00783D63">
              <w:rPr>
                <w:i/>
              </w:rPr>
              <w:t xml:space="preserve"> </w:t>
            </w:r>
            <w:proofErr w:type="spellStart"/>
            <w:r w:rsidRPr="00783D63">
              <w:rPr>
                <w:i/>
              </w:rPr>
              <w:t>itu</w:t>
            </w:r>
            <w:proofErr w:type="spellEnd"/>
            <w:r w:rsidRPr="00783D63">
              <w:rPr>
                <w:i/>
              </w:rPr>
              <w:t xml:space="preserve"> </w:t>
            </w:r>
            <w:proofErr w:type="spellStart"/>
            <w:r w:rsidRPr="00783D63">
              <w:rPr>
                <w:i/>
              </w:rPr>
              <w:t>jelek</w:t>
            </w:r>
            <w:proofErr w:type="spellEnd"/>
            <w:r>
              <w:rPr>
                <w:lang w:val="id-ID"/>
              </w:rPr>
              <w:t xml:space="preserve"> “Nah, Nil means bad”</w:t>
            </w:r>
          </w:p>
        </w:tc>
      </w:tr>
      <w:tr w:rsidR="00280CAD" w:rsidRPr="0082270D" w:rsidTr="00C5533E">
        <w:tc>
          <w:tcPr>
            <w:tcW w:w="1242" w:type="dxa"/>
          </w:tcPr>
          <w:p w:rsidR="00280CAD" w:rsidRPr="0082270D" w:rsidRDefault="00280CAD" w:rsidP="00C80023">
            <w:pPr>
              <w:jc w:val="both"/>
            </w:pPr>
            <w:r w:rsidRPr="0082270D">
              <w:t xml:space="preserve">Alanis </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proofErr w:type="spellStart"/>
            <w:r w:rsidRPr="00783D63">
              <w:rPr>
                <w:i/>
              </w:rPr>
              <w:t>Sedih</w:t>
            </w:r>
            <w:proofErr w:type="spellEnd"/>
            <w:r w:rsidRPr="00783D63">
              <w:rPr>
                <w:i/>
              </w:rPr>
              <w:t xml:space="preserve">, </w:t>
            </w:r>
            <w:proofErr w:type="spellStart"/>
            <w:r w:rsidRPr="00783D63">
              <w:rPr>
                <w:i/>
              </w:rPr>
              <w:t>aku</w:t>
            </w:r>
            <w:proofErr w:type="spellEnd"/>
            <w:r w:rsidRPr="00783D63">
              <w:rPr>
                <w:i/>
              </w:rPr>
              <w:t xml:space="preserve"> </w:t>
            </w:r>
            <w:proofErr w:type="spellStart"/>
            <w:r w:rsidRPr="00783D63">
              <w:rPr>
                <w:i/>
              </w:rPr>
              <w:t>sudah</w:t>
            </w:r>
            <w:proofErr w:type="spellEnd"/>
            <w:r w:rsidRPr="00783D63">
              <w:rPr>
                <w:i/>
              </w:rPr>
              <w:t xml:space="preserve"> </w:t>
            </w:r>
            <w:proofErr w:type="spellStart"/>
            <w:r w:rsidRPr="00783D63">
              <w:rPr>
                <w:i/>
              </w:rPr>
              <w:t>bilang</w:t>
            </w:r>
            <w:proofErr w:type="spellEnd"/>
            <w:r w:rsidRPr="00783D63">
              <w:rPr>
                <w:i/>
              </w:rPr>
              <w:t xml:space="preserve"> to</w:t>
            </w:r>
            <w:r>
              <w:rPr>
                <w:lang w:val="id-ID"/>
              </w:rPr>
              <w:t xml:space="preserve"> “Sad. I said sad”</w:t>
            </w:r>
          </w:p>
        </w:tc>
      </w:tr>
      <w:tr w:rsidR="00280CAD" w:rsidRPr="0082270D" w:rsidTr="00C5533E">
        <w:tc>
          <w:tcPr>
            <w:tcW w:w="1242" w:type="dxa"/>
          </w:tcPr>
          <w:p w:rsidR="00280CAD" w:rsidRPr="0082270D" w:rsidRDefault="00280CAD" w:rsidP="00C80023">
            <w:pPr>
              <w:jc w:val="both"/>
            </w:pPr>
            <w:proofErr w:type="spellStart"/>
            <w:r w:rsidRPr="0082270D">
              <w:t>Fikri</w:t>
            </w:r>
            <w:proofErr w:type="spellEnd"/>
            <w:r w:rsidRPr="0082270D">
              <w:t xml:space="preserve"> </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proofErr w:type="spellStart"/>
            <w:r w:rsidRPr="00783D63">
              <w:rPr>
                <w:i/>
              </w:rPr>
              <w:t>Dapat</w:t>
            </w:r>
            <w:proofErr w:type="spellEnd"/>
            <w:r w:rsidRPr="00783D63">
              <w:rPr>
                <w:i/>
              </w:rPr>
              <w:t xml:space="preserve"> </w:t>
            </w:r>
            <w:proofErr w:type="spellStart"/>
            <w:r w:rsidRPr="00783D63">
              <w:rPr>
                <w:i/>
              </w:rPr>
              <w:t>nol</w:t>
            </w:r>
            <w:proofErr w:type="spellEnd"/>
            <w:r>
              <w:rPr>
                <w:lang w:val="id-ID"/>
              </w:rPr>
              <w:t xml:space="preserve"> “Getting nil”</w:t>
            </w:r>
          </w:p>
        </w:tc>
      </w:tr>
      <w:tr w:rsidR="00280CAD" w:rsidRPr="0082270D" w:rsidTr="00C5533E">
        <w:tc>
          <w:tcPr>
            <w:tcW w:w="1242" w:type="dxa"/>
          </w:tcPr>
          <w:p w:rsidR="00280CAD" w:rsidRPr="0082270D" w:rsidRDefault="00280CAD" w:rsidP="00C80023">
            <w:pPr>
              <w:jc w:val="both"/>
            </w:pPr>
            <w:r w:rsidRPr="0082270D">
              <w:t xml:space="preserve">Alanis </w:t>
            </w:r>
          </w:p>
        </w:tc>
        <w:tc>
          <w:tcPr>
            <w:tcW w:w="284" w:type="dxa"/>
          </w:tcPr>
          <w:p w:rsidR="00280CAD" w:rsidRPr="0082270D" w:rsidRDefault="00280CAD" w:rsidP="00C80023">
            <w:pPr>
              <w:jc w:val="both"/>
            </w:pPr>
            <w:r w:rsidRPr="0082270D">
              <w:t>:</w:t>
            </w:r>
          </w:p>
        </w:tc>
        <w:tc>
          <w:tcPr>
            <w:tcW w:w="7309" w:type="dxa"/>
          </w:tcPr>
          <w:p w:rsidR="00280CAD" w:rsidRPr="00851A7D" w:rsidRDefault="00280CAD" w:rsidP="00C80023">
            <w:pPr>
              <w:jc w:val="both"/>
              <w:rPr>
                <w:lang w:val="id-ID"/>
              </w:rPr>
            </w:pPr>
            <w:proofErr w:type="spellStart"/>
            <w:r w:rsidRPr="00783D63">
              <w:rPr>
                <w:i/>
              </w:rPr>
              <w:t>Aku</w:t>
            </w:r>
            <w:proofErr w:type="spellEnd"/>
            <w:r w:rsidRPr="00783D63">
              <w:rPr>
                <w:i/>
              </w:rPr>
              <w:t xml:space="preserve"> </w:t>
            </w:r>
            <w:proofErr w:type="spellStart"/>
            <w:r w:rsidRPr="00783D63">
              <w:rPr>
                <w:i/>
              </w:rPr>
              <w:t>sudah</w:t>
            </w:r>
            <w:proofErr w:type="spellEnd"/>
            <w:r w:rsidRPr="00783D63">
              <w:rPr>
                <w:i/>
              </w:rPr>
              <w:t xml:space="preserve"> </w:t>
            </w:r>
            <w:proofErr w:type="spellStart"/>
            <w:r w:rsidRPr="00783D63">
              <w:rPr>
                <w:i/>
              </w:rPr>
              <w:t>bilang</w:t>
            </w:r>
            <w:proofErr w:type="spellEnd"/>
            <w:r w:rsidRPr="00783D63">
              <w:rPr>
                <w:i/>
              </w:rPr>
              <w:t xml:space="preserve"> </w:t>
            </w:r>
            <w:proofErr w:type="spellStart"/>
            <w:r w:rsidRPr="00783D63">
              <w:rPr>
                <w:i/>
              </w:rPr>
              <w:t>kok</w:t>
            </w:r>
            <w:proofErr w:type="spellEnd"/>
            <w:r w:rsidRPr="00783D63">
              <w:rPr>
                <w:i/>
              </w:rPr>
              <w:t xml:space="preserve"> </w:t>
            </w:r>
            <w:proofErr w:type="spellStart"/>
            <w:r w:rsidRPr="00783D63">
              <w:rPr>
                <w:i/>
              </w:rPr>
              <w:t>ngerjain</w:t>
            </w:r>
            <w:proofErr w:type="spellEnd"/>
            <w:r w:rsidRPr="00783D63">
              <w:rPr>
                <w:i/>
              </w:rPr>
              <w:t xml:space="preserve"> </w:t>
            </w:r>
            <w:proofErr w:type="spellStart"/>
            <w:r w:rsidRPr="00783D63">
              <w:rPr>
                <w:i/>
              </w:rPr>
              <w:t>itu</w:t>
            </w:r>
            <w:proofErr w:type="spellEnd"/>
            <w:r w:rsidRPr="00783D63">
              <w:rPr>
                <w:i/>
              </w:rPr>
              <w:t xml:space="preserve"> di </w:t>
            </w:r>
            <w:proofErr w:type="spellStart"/>
            <w:r w:rsidRPr="00783D63">
              <w:rPr>
                <w:i/>
              </w:rPr>
              <w:t>rumah</w:t>
            </w:r>
            <w:proofErr w:type="spellEnd"/>
            <w:r w:rsidRPr="00783D63">
              <w:rPr>
                <w:i/>
              </w:rPr>
              <w:t xml:space="preserve"> </w:t>
            </w:r>
            <w:proofErr w:type="spellStart"/>
            <w:r w:rsidRPr="00783D63">
              <w:rPr>
                <w:i/>
              </w:rPr>
              <w:t>eyangku</w:t>
            </w:r>
            <w:proofErr w:type="spellEnd"/>
            <w:r w:rsidRPr="00783D63">
              <w:rPr>
                <w:i/>
              </w:rPr>
              <w:t xml:space="preserve"> </w:t>
            </w:r>
            <w:proofErr w:type="spellStart"/>
            <w:r w:rsidRPr="00783D63">
              <w:rPr>
                <w:i/>
              </w:rPr>
              <w:t>sana</w:t>
            </w:r>
            <w:proofErr w:type="spellEnd"/>
            <w:r w:rsidRPr="00783D63">
              <w:rPr>
                <w:i/>
                <w:lang w:val="id-ID"/>
              </w:rPr>
              <w:t xml:space="preserve"> </w:t>
            </w:r>
            <w:r>
              <w:rPr>
                <w:lang w:val="id-ID"/>
              </w:rPr>
              <w:t>“</w:t>
            </w:r>
            <w:r w:rsidR="00C5533E">
              <w:rPr>
                <w:lang w:val="id-ID"/>
              </w:rPr>
              <w:t>I said, I did it at my granny h</w:t>
            </w:r>
            <w:r>
              <w:rPr>
                <w:lang w:val="id-ID"/>
              </w:rPr>
              <w:t>ouse”</w:t>
            </w:r>
          </w:p>
        </w:tc>
      </w:tr>
    </w:tbl>
    <w:p w:rsidR="00084310" w:rsidRDefault="00084310" w:rsidP="00280CAD">
      <w:pPr>
        <w:tabs>
          <w:tab w:val="left" w:pos="284"/>
        </w:tabs>
        <w:jc w:val="both"/>
        <w:rPr>
          <w:sz w:val="24"/>
          <w:szCs w:val="24"/>
          <w:lang w:val="id-ID"/>
        </w:rPr>
      </w:pPr>
    </w:p>
    <w:p w:rsidR="00280CAD" w:rsidRDefault="00280CAD" w:rsidP="00280CAD">
      <w:pPr>
        <w:tabs>
          <w:tab w:val="left" w:pos="284"/>
        </w:tabs>
        <w:jc w:val="both"/>
        <w:rPr>
          <w:sz w:val="24"/>
          <w:szCs w:val="24"/>
          <w:lang w:val="id-ID"/>
        </w:rPr>
      </w:pPr>
      <w:r>
        <w:rPr>
          <w:sz w:val="24"/>
          <w:szCs w:val="24"/>
          <w:lang w:val="id-ID"/>
        </w:rPr>
        <w:t xml:space="preserve">Several utterances performed by the teacher in the interaction above represent bad sentence construction. Even though, she intends to produce simple sentence for such utterances, the words arrangement in the construction seem not to have good Indonesian </w:t>
      </w:r>
      <w:r w:rsidRPr="0036182C">
        <w:rPr>
          <w:sz w:val="24"/>
          <w:szCs w:val="24"/>
          <w:lang w:val="id-ID"/>
        </w:rPr>
        <w:t xml:space="preserve">grammar quality so two of them are produced in elliptic form such as </w:t>
      </w:r>
      <w:r w:rsidRPr="0036182C">
        <w:rPr>
          <w:i/>
          <w:sz w:val="24"/>
          <w:szCs w:val="24"/>
          <w:lang w:val="id-ID"/>
        </w:rPr>
        <w:t>Nol?</w:t>
      </w:r>
      <w:r w:rsidRPr="0036182C">
        <w:rPr>
          <w:sz w:val="24"/>
          <w:szCs w:val="24"/>
          <w:lang w:val="id-ID"/>
        </w:rPr>
        <w:t xml:space="preserve"> “Nil”; </w:t>
      </w:r>
      <w:r w:rsidRPr="0036182C">
        <w:rPr>
          <w:i/>
          <w:sz w:val="24"/>
          <w:szCs w:val="24"/>
          <w:lang w:val="id-ID"/>
        </w:rPr>
        <w:t>Seneng?</w:t>
      </w:r>
      <w:r w:rsidRPr="0036182C">
        <w:rPr>
          <w:sz w:val="24"/>
          <w:szCs w:val="24"/>
          <w:lang w:val="id-ID"/>
        </w:rPr>
        <w:t xml:space="preserve">”Happy?”. In addition, two utterances are produced based on complex sentence structure such as </w:t>
      </w:r>
      <w:r w:rsidRPr="0036182C">
        <w:rPr>
          <w:i/>
          <w:sz w:val="24"/>
          <w:szCs w:val="24"/>
          <w:lang w:val="id-ID"/>
        </w:rPr>
        <w:t>B</w:t>
      </w:r>
      <w:proofErr w:type="spellStart"/>
      <w:r w:rsidRPr="0036182C">
        <w:rPr>
          <w:i/>
          <w:sz w:val="24"/>
          <w:szCs w:val="24"/>
        </w:rPr>
        <w:t>erarti</w:t>
      </w:r>
      <w:proofErr w:type="spellEnd"/>
      <w:r w:rsidRPr="0036182C">
        <w:rPr>
          <w:i/>
          <w:sz w:val="24"/>
          <w:szCs w:val="24"/>
        </w:rPr>
        <w:t xml:space="preserve"> </w:t>
      </w:r>
      <w:proofErr w:type="spellStart"/>
      <w:r w:rsidRPr="0036182C">
        <w:rPr>
          <w:i/>
          <w:sz w:val="24"/>
          <w:szCs w:val="24"/>
        </w:rPr>
        <w:t>Fikri</w:t>
      </w:r>
      <w:proofErr w:type="spellEnd"/>
      <w:r w:rsidRPr="0036182C">
        <w:rPr>
          <w:i/>
          <w:sz w:val="24"/>
          <w:szCs w:val="24"/>
        </w:rPr>
        <w:t xml:space="preserve"> </w:t>
      </w:r>
      <w:proofErr w:type="spellStart"/>
      <w:r w:rsidRPr="0036182C">
        <w:rPr>
          <w:i/>
          <w:sz w:val="24"/>
          <w:szCs w:val="24"/>
        </w:rPr>
        <w:t>dapat</w:t>
      </w:r>
      <w:proofErr w:type="spellEnd"/>
      <w:r w:rsidRPr="0036182C">
        <w:rPr>
          <w:i/>
          <w:sz w:val="24"/>
          <w:szCs w:val="24"/>
        </w:rPr>
        <w:t xml:space="preserve"> </w:t>
      </w:r>
      <w:proofErr w:type="spellStart"/>
      <w:r w:rsidRPr="0036182C">
        <w:rPr>
          <w:i/>
          <w:sz w:val="24"/>
          <w:szCs w:val="24"/>
        </w:rPr>
        <w:t>berapa</w:t>
      </w:r>
      <w:proofErr w:type="spellEnd"/>
      <w:r w:rsidRPr="0036182C">
        <w:rPr>
          <w:i/>
          <w:sz w:val="24"/>
          <w:szCs w:val="24"/>
        </w:rPr>
        <w:t xml:space="preserve"> </w:t>
      </w:r>
      <w:proofErr w:type="spellStart"/>
      <w:r w:rsidRPr="0036182C">
        <w:rPr>
          <w:i/>
          <w:sz w:val="24"/>
          <w:szCs w:val="24"/>
        </w:rPr>
        <w:t>salah</w:t>
      </w:r>
      <w:proofErr w:type="spellEnd"/>
      <w:r w:rsidRPr="0036182C">
        <w:rPr>
          <w:i/>
          <w:sz w:val="24"/>
          <w:szCs w:val="24"/>
        </w:rPr>
        <w:t xml:space="preserve"> </w:t>
      </w:r>
      <w:proofErr w:type="spellStart"/>
      <w:r w:rsidRPr="0036182C">
        <w:rPr>
          <w:i/>
          <w:sz w:val="24"/>
          <w:szCs w:val="24"/>
        </w:rPr>
        <w:t>semuanya</w:t>
      </w:r>
      <w:proofErr w:type="spellEnd"/>
      <w:r w:rsidRPr="0036182C">
        <w:rPr>
          <w:i/>
          <w:sz w:val="24"/>
          <w:szCs w:val="24"/>
        </w:rPr>
        <w:t>?</w:t>
      </w:r>
      <w:r w:rsidRPr="0036182C">
        <w:rPr>
          <w:sz w:val="24"/>
          <w:szCs w:val="24"/>
          <w:lang w:val="id-ID"/>
        </w:rPr>
        <w:t xml:space="preserve"> </w:t>
      </w:r>
      <w:r>
        <w:rPr>
          <w:sz w:val="24"/>
          <w:szCs w:val="24"/>
          <w:lang w:val="id-ID"/>
        </w:rPr>
        <w:t>“</w:t>
      </w:r>
      <w:r w:rsidRPr="0036182C">
        <w:rPr>
          <w:sz w:val="24"/>
          <w:szCs w:val="24"/>
          <w:lang w:val="id-ID"/>
        </w:rPr>
        <w:t>So What score did Fikri get if he is incorrect for all answers?</w:t>
      </w:r>
      <w:r>
        <w:rPr>
          <w:sz w:val="24"/>
          <w:szCs w:val="24"/>
          <w:lang w:val="id-ID"/>
        </w:rPr>
        <w:t>”</w:t>
      </w:r>
      <w:r w:rsidRPr="0036182C">
        <w:rPr>
          <w:sz w:val="24"/>
          <w:szCs w:val="24"/>
          <w:lang w:val="id-ID"/>
        </w:rPr>
        <w:t xml:space="preserve">; </w:t>
      </w:r>
      <w:proofErr w:type="spellStart"/>
      <w:r w:rsidRPr="0036182C">
        <w:rPr>
          <w:i/>
          <w:sz w:val="24"/>
          <w:szCs w:val="24"/>
        </w:rPr>
        <w:t>Fikri</w:t>
      </w:r>
      <w:proofErr w:type="spellEnd"/>
      <w:r w:rsidRPr="0036182C">
        <w:rPr>
          <w:i/>
          <w:sz w:val="24"/>
          <w:szCs w:val="24"/>
        </w:rPr>
        <w:t xml:space="preserve"> </w:t>
      </w:r>
      <w:proofErr w:type="spellStart"/>
      <w:r w:rsidRPr="0036182C">
        <w:rPr>
          <w:i/>
          <w:sz w:val="24"/>
          <w:szCs w:val="24"/>
        </w:rPr>
        <w:t>nol</w:t>
      </w:r>
      <w:proofErr w:type="spellEnd"/>
      <w:r w:rsidRPr="0036182C">
        <w:rPr>
          <w:i/>
          <w:sz w:val="24"/>
          <w:szCs w:val="24"/>
        </w:rPr>
        <w:t xml:space="preserve"> Alanis 100</w:t>
      </w:r>
      <w:r w:rsidRPr="0036182C">
        <w:rPr>
          <w:i/>
          <w:sz w:val="24"/>
          <w:szCs w:val="24"/>
          <w:lang w:val="id-ID"/>
        </w:rPr>
        <w:t xml:space="preserve"> </w:t>
      </w:r>
      <w:r>
        <w:rPr>
          <w:i/>
          <w:sz w:val="24"/>
          <w:szCs w:val="24"/>
          <w:lang w:val="id-ID"/>
        </w:rPr>
        <w:t>“</w:t>
      </w:r>
      <w:r w:rsidRPr="007B04E3">
        <w:rPr>
          <w:sz w:val="24"/>
          <w:szCs w:val="24"/>
          <w:lang w:val="id-ID"/>
        </w:rPr>
        <w:t>Fikri gets Nil,</w:t>
      </w:r>
      <w:r w:rsidRPr="0036182C">
        <w:rPr>
          <w:sz w:val="24"/>
          <w:szCs w:val="24"/>
          <w:lang w:val="id-ID"/>
        </w:rPr>
        <w:t xml:space="preserve"> Alanis gets 100”; </w:t>
      </w:r>
      <w:proofErr w:type="spellStart"/>
      <w:r w:rsidRPr="007B04E3">
        <w:rPr>
          <w:i/>
          <w:sz w:val="24"/>
          <w:szCs w:val="24"/>
        </w:rPr>
        <w:t>Kalo</w:t>
      </w:r>
      <w:proofErr w:type="spellEnd"/>
      <w:r w:rsidRPr="007B04E3">
        <w:rPr>
          <w:i/>
          <w:sz w:val="24"/>
          <w:szCs w:val="24"/>
        </w:rPr>
        <w:t xml:space="preserve"> </w:t>
      </w:r>
      <w:proofErr w:type="spellStart"/>
      <w:r w:rsidRPr="007B04E3">
        <w:rPr>
          <w:i/>
          <w:sz w:val="24"/>
          <w:szCs w:val="24"/>
        </w:rPr>
        <w:t>dapat</w:t>
      </w:r>
      <w:proofErr w:type="spellEnd"/>
      <w:r w:rsidRPr="007B04E3">
        <w:rPr>
          <w:i/>
          <w:sz w:val="24"/>
          <w:szCs w:val="24"/>
        </w:rPr>
        <w:t xml:space="preserve"> </w:t>
      </w:r>
      <w:proofErr w:type="spellStart"/>
      <w:r w:rsidRPr="007B04E3">
        <w:rPr>
          <w:i/>
          <w:sz w:val="24"/>
          <w:szCs w:val="24"/>
        </w:rPr>
        <w:t>nol</w:t>
      </w:r>
      <w:proofErr w:type="spellEnd"/>
      <w:r w:rsidRPr="007B04E3">
        <w:rPr>
          <w:i/>
          <w:sz w:val="24"/>
          <w:szCs w:val="24"/>
        </w:rPr>
        <w:t xml:space="preserve"> </w:t>
      </w:r>
      <w:proofErr w:type="spellStart"/>
      <w:r w:rsidRPr="007B04E3">
        <w:rPr>
          <w:i/>
          <w:sz w:val="24"/>
          <w:szCs w:val="24"/>
        </w:rPr>
        <w:t>ketawa</w:t>
      </w:r>
      <w:proofErr w:type="spellEnd"/>
      <w:r w:rsidRPr="007B04E3">
        <w:rPr>
          <w:i/>
          <w:sz w:val="24"/>
          <w:szCs w:val="24"/>
        </w:rPr>
        <w:t xml:space="preserve"> </w:t>
      </w:r>
      <w:proofErr w:type="spellStart"/>
      <w:r w:rsidRPr="007B04E3">
        <w:rPr>
          <w:i/>
          <w:sz w:val="24"/>
          <w:szCs w:val="24"/>
        </w:rPr>
        <w:t>ya</w:t>
      </w:r>
      <w:proofErr w:type="spellEnd"/>
      <w:r w:rsidRPr="007B04E3">
        <w:rPr>
          <w:i/>
          <w:sz w:val="24"/>
          <w:szCs w:val="24"/>
        </w:rPr>
        <w:t>?</w:t>
      </w:r>
      <w:r w:rsidRPr="0036182C">
        <w:rPr>
          <w:sz w:val="24"/>
          <w:szCs w:val="24"/>
          <w:lang w:val="id-ID"/>
        </w:rPr>
        <w:t xml:space="preserve"> </w:t>
      </w:r>
      <w:r>
        <w:rPr>
          <w:sz w:val="24"/>
          <w:szCs w:val="24"/>
          <w:lang w:val="id-ID"/>
        </w:rPr>
        <w:t>“</w:t>
      </w:r>
      <w:r w:rsidRPr="0036182C">
        <w:rPr>
          <w:sz w:val="24"/>
          <w:szCs w:val="24"/>
          <w:lang w:val="id-ID"/>
        </w:rPr>
        <w:t>If you get nil, you laugh?”</w:t>
      </w:r>
      <w:r>
        <w:rPr>
          <w:sz w:val="24"/>
          <w:szCs w:val="24"/>
          <w:lang w:val="id-ID"/>
        </w:rPr>
        <w:t xml:space="preserve">. These three sentences are in complex construction, and two of them have grammar problems as each misses grammar element in it, namely conjunction. For the student, utterances represented complex construction </w:t>
      </w:r>
      <w:r w:rsidR="00317039">
        <w:rPr>
          <w:sz w:val="24"/>
          <w:szCs w:val="24"/>
          <w:lang w:val="id-ID"/>
        </w:rPr>
        <w:t>might be more difficult to understand, yet Fikri’s response to these utterances are relevant, meaning that he understood wh</w:t>
      </w:r>
      <w:r w:rsidR="00C20103">
        <w:rPr>
          <w:sz w:val="24"/>
          <w:szCs w:val="24"/>
          <w:lang w:val="id-ID"/>
        </w:rPr>
        <w:t xml:space="preserve">at the teacher said with the utterances. </w:t>
      </w:r>
      <w:r w:rsidR="00BB41A5">
        <w:rPr>
          <w:sz w:val="24"/>
          <w:szCs w:val="24"/>
          <w:lang w:val="id-ID"/>
        </w:rPr>
        <w:t>However, in other case the complicated utterance might give problems to the student to get the messages as shown in the following dialog</w:t>
      </w:r>
    </w:p>
    <w:p w:rsidR="00341576" w:rsidRDefault="00341576" w:rsidP="00341576">
      <w:pPr>
        <w:ind w:left="284"/>
        <w:jc w:val="both"/>
        <w:rPr>
          <w:color w:val="000000" w:themeColor="text1"/>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284"/>
        <w:gridCol w:w="7275"/>
      </w:tblGrid>
      <w:tr w:rsidR="00C25D59" w:rsidRPr="0082270D" w:rsidTr="00C5533E">
        <w:tc>
          <w:tcPr>
            <w:tcW w:w="1283" w:type="dxa"/>
          </w:tcPr>
          <w:p w:rsidR="00C25D59" w:rsidRPr="003A0D16" w:rsidRDefault="00C25D59" w:rsidP="0036182C">
            <w:pPr>
              <w:jc w:val="both"/>
              <w:rPr>
                <w:lang w:val="id-ID"/>
              </w:rPr>
            </w:pPr>
            <w:r>
              <w:rPr>
                <w:lang w:val="id-ID"/>
              </w:rPr>
              <w:t>Interaction 9</w:t>
            </w:r>
          </w:p>
        </w:tc>
        <w:tc>
          <w:tcPr>
            <w:tcW w:w="284" w:type="dxa"/>
          </w:tcPr>
          <w:p w:rsidR="00C25D59" w:rsidRPr="0082270D" w:rsidRDefault="00C25D59" w:rsidP="009C6005">
            <w:pPr>
              <w:jc w:val="both"/>
            </w:pPr>
          </w:p>
        </w:tc>
        <w:tc>
          <w:tcPr>
            <w:tcW w:w="7275" w:type="dxa"/>
          </w:tcPr>
          <w:p w:rsidR="00C25D59" w:rsidRPr="0082270D" w:rsidRDefault="00C25D59" w:rsidP="009C6005">
            <w:pPr>
              <w:jc w:val="both"/>
            </w:pPr>
          </w:p>
        </w:tc>
      </w:tr>
      <w:tr w:rsidR="006D26F9" w:rsidRPr="0082270D" w:rsidTr="00C5533E">
        <w:tc>
          <w:tcPr>
            <w:tcW w:w="1283"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275" w:type="dxa"/>
          </w:tcPr>
          <w:p w:rsidR="006D26F9" w:rsidRPr="00BB41A5" w:rsidRDefault="006D26F9" w:rsidP="009C6005">
            <w:pPr>
              <w:jc w:val="both"/>
              <w:rPr>
                <w:lang w:val="id-ID"/>
              </w:rPr>
            </w:pPr>
            <w:proofErr w:type="spellStart"/>
            <w:r w:rsidRPr="00C80023">
              <w:rPr>
                <w:i/>
              </w:rPr>
              <w:t>Kenapa</w:t>
            </w:r>
            <w:proofErr w:type="spellEnd"/>
            <w:r w:rsidRPr="00C80023">
              <w:rPr>
                <w:i/>
              </w:rPr>
              <w:t xml:space="preserve"> </w:t>
            </w:r>
            <w:r w:rsidRPr="00C80023">
              <w:rPr>
                <w:i/>
                <w:lang w:val="id-ID"/>
              </w:rPr>
              <w:t>F</w:t>
            </w:r>
            <w:proofErr w:type="spellStart"/>
            <w:r w:rsidRPr="00C80023">
              <w:rPr>
                <w:i/>
              </w:rPr>
              <w:t>ikri</w:t>
            </w:r>
            <w:proofErr w:type="spellEnd"/>
            <w:r w:rsidRPr="00C80023">
              <w:rPr>
                <w:i/>
              </w:rPr>
              <w:t xml:space="preserve"> </w:t>
            </w:r>
            <w:proofErr w:type="spellStart"/>
            <w:r w:rsidRPr="00C80023">
              <w:rPr>
                <w:i/>
              </w:rPr>
              <w:t>berapa</w:t>
            </w:r>
            <w:proofErr w:type="spellEnd"/>
            <w:r w:rsidRPr="00C80023">
              <w:rPr>
                <w:i/>
              </w:rPr>
              <w:t xml:space="preserve"> </w:t>
            </w:r>
            <w:proofErr w:type="spellStart"/>
            <w:r w:rsidRPr="00C80023">
              <w:rPr>
                <w:i/>
              </w:rPr>
              <w:t>namamu</w:t>
            </w:r>
            <w:proofErr w:type="spellEnd"/>
            <w:r w:rsidRPr="00C80023">
              <w:rPr>
                <w:i/>
              </w:rPr>
              <w:t xml:space="preserve">? </w:t>
            </w:r>
            <w:proofErr w:type="spellStart"/>
            <w:r w:rsidRPr="00C80023">
              <w:rPr>
                <w:i/>
              </w:rPr>
              <w:t>Bener</w:t>
            </w:r>
            <w:proofErr w:type="spellEnd"/>
            <w:r w:rsidRPr="00C80023">
              <w:rPr>
                <w:i/>
              </w:rPr>
              <w:t xml:space="preserve"> </w:t>
            </w:r>
            <w:proofErr w:type="spellStart"/>
            <w:r w:rsidRPr="00C80023">
              <w:rPr>
                <w:i/>
              </w:rPr>
              <w:t>apa</w:t>
            </w:r>
            <w:proofErr w:type="spellEnd"/>
            <w:r w:rsidRPr="00C80023">
              <w:rPr>
                <w:i/>
              </w:rPr>
              <w:t xml:space="preserve"> </w:t>
            </w:r>
            <w:proofErr w:type="spellStart"/>
            <w:r w:rsidRPr="00C80023">
              <w:rPr>
                <w:i/>
              </w:rPr>
              <w:t>salah</w:t>
            </w:r>
            <w:proofErr w:type="spellEnd"/>
            <w:r w:rsidRPr="0082270D">
              <w:t>?</w:t>
            </w:r>
            <w:r w:rsidR="00BB41A5">
              <w:rPr>
                <w:lang w:val="id-ID"/>
              </w:rPr>
              <w:t xml:space="preserve"> “Why Fikri, how many is your name? Is it correct or not?</w:t>
            </w:r>
          </w:p>
        </w:tc>
      </w:tr>
      <w:tr w:rsidR="006D26F9" w:rsidRPr="0082270D" w:rsidTr="00C5533E">
        <w:tc>
          <w:tcPr>
            <w:tcW w:w="1283" w:type="dxa"/>
          </w:tcPr>
          <w:p w:rsidR="006D26F9" w:rsidRPr="0082270D" w:rsidRDefault="006D26F9" w:rsidP="009C6005">
            <w:pPr>
              <w:jc w:val="both"/>
            </w:pPr>
            <w:proofErr w:type="spellStart"/>
            <w:r>
              <w:t>Fikri</w:t>
            </w:r>
            <w:proofErr w:type="spellEnd"/>
            <w:r>
              <w:rPr>
                <w:lang w:val="id-ID"/>
              </w:rPr>
              <w:t>&amp;A</w:t>
            </w:r>
            <w:proofErr w:type="spellStart"/>
            <w:r w:rsidRPr="0082270D">
              <w:t>lanis</w:t>
            </w:r>
            <w:proofErr w:type="spellEnd"/>
          </w:p>
        </w:tc>
        <w:tc>
          <w:tcPr>
            <w:tcW w:w="284" w:type="dxa"/>
          </w:tcPr>
          <w:p w:rsidR="006D26F9" w:rsidRPr="0082270D" w:rsidRDefault="006D26F9" w:rsidP="009C6005">
            <w:pPr>
              <w:jc w:val="both"/>
            </w:pPr>
            <w:r w:rsidRPr="0082270D">
              <w:t>:</w:t>
            </w:r>
          </w:p>
        </w:tc>
        <w:tc>
          <w:tcPr>
            <w:tcW w:w="7275" w:type="dxa"/>
          </w:tcPr>
          <w:p w:rsidR="006D26F9" w:rsidRPr="00BB41A5" w:rsidRDefault="006D26F9" w:rsidP="009C6005">
            <w:pPr>
              <w:jc w:val="both"/>
              <w:rPr>
                <w:lang w:val="id-ID"/>
              </w:rPr>
            </w:pPr>
            <w:r w:rsidRPr="00C80023">
              <w:rPr>
                <w:i/>
              </w:rPr>
              <w:t>Salah</w:t>
            </w:r>
            <w:r w:rsidR="00BB41A5">
              <w:rPr>
                <w:lang w:val="id-ID"/>
              </w:rPr>
              <w:t xml:space="preserve"> “incorrect”</w:t>
            </w:r>
          </w:p>
        </w:tc>
      </w:tr>
      <w:tr w:rsidR="006D26F9" w:rsidRPr="0082270D" w:rsidTr="00C5533E">
        <w:tc>
          <w:tcPr>
            <w:tcW w:w="1283"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275" w:type="dxa"/>
          </w:tcPr>
          <w:p w:rsidR="006D26F9" w:rsidRPr="00BB41A5" w:rsidRDefault="006D26F9" w:rsidP="009C6005">
            <w:pPr>
              <w:jc w:val="both"/>
              <w:rPr>
                <w:lang w:val="id-ID"/>
              </w:rPr>
            </w:pPr>
            <w:r w:rsidRPr="00C80023">
              <w:rPr>
                <w:i/>
              </w:rPr>
              <w:t xml:space="preserve">Salah </w:t>
            </w:r>
            <w:proofErr w:type="spellStart"/>
            <w:r w:rsidRPr="00C80023">
              <w:rPr>
                <w:i/>
              </w:rPr>
              <w:t>sik</w:t>
            </w:r>
            <w:proofErr w:type="spellEnd"/>
            <w:r w:rsidRPr="00C80023">
              <w:rPr>
                <w:i/>
              </w:rPr>
              <w:t xml:space="preserve"> </w:t>
            </w:r>
            <w:proofErr w:type="spellStart"/>
            <w:r w:rsidRPr="00C80023">
              <w:rPr>
                <w:i/>
              </w:rPr>
              <w:t>satu</w:t>
            </w:r>
            <w:proofErr w:type="spellEnd"/>
            <w:r w:rsidR="00BB41A5">
              <w:rPr>
                <w:lang w:val="id-ID"/>
              </w:rPr>
              <w:t xml:space="preserve"> “the one is incorrect”</w:t>
            </w:r>
          </w:p>
        </w:tc>
      </w:tr>
      <w:tr w:rsidR="006D26F9" w:rsidRPr="0082270D" w:rsidTr="00C5533E">
        <w:tc>
          <w:tcPr>
            <w:tcW w:w="1283" w:type="dxa"/>
          </w:tcPr>
          <w:p w:rsidR="006D26F9" w:rsidRPr="0082270D" w:rsidRDefault="006D26F9" w:rsidP="009C6005">
            <w:pPr>
              <w:jc w:val="both"/>
            </w:pPr>
            <w:proofErr w:type="spellStart"/>
            <w:r w:rsidRPr="0082270D">
              <w:t>Fikri</w:t>
            </w:r>
            <w:proofErr w:type="spellEnd"/>
            <w:r w:rsidRPr="0082270D">
              <w:t xml:space="preserve"> </w:t>
            </w:r>
          </w:p>
        </w:tc>
        <w:tc>
          <w:tcPr>
            <w:tcW w:w="284" w:type="dxa"/>
          </w:tcPr>
          <w:p w:rsidR="006D26F9" w:rsidRPr="0082270D" w:rsidRDefault="006D26F9" w:rsidP="009C6005">
            <w:pPr>
              <w:jc w:val="both"/>
            </w:pPr>
            <w:r w:rsidRPr="0082270D">
              <w:t>:</w:t>
            </w:r>
          </w:p>
        </w:tc>
        <w:tc>
          <w:tcPr>
            <w:tcW w:w="7275" w:type="dxa"/>
          </w:tcPr>
          <w:p w:rsidR="006D26F9" w:rsidRPr="00BB41A5" w:rsidRDefault="006D26F9" w:rsidP="009C6005">
            <w:pPr>
              <w:jc w:val="both"/>
              <w:rPr>
                <w:lang w:val="id-ID"/>
              </w:rPr>
            </w:pPr>
            <w:proofErr w:type="spellStart"/>
            <w:r w:rsidRPr="0082270D">
              <w:t>Aaaaaaaa</w:t>
            </w:r>
            <w:proofErr w:type="spellEnd"/>
            <w:proofErr w:type="gramStart"/>
            <w:r w:rsidRPr="0082270D">
              <w:t>..</w:t>
            </w:r>
            <w:proofErr w:type="gramEnd"/>
            <w:r w:rsidRPr="0082270D">
              <w:t xml:space="preserve"> </w:t>
            </w:r>
            <w:proofErr w:type="spellStart"/>
            <w:r w:rsidRPr="0082270D">
              <w:t>Nggak</w:t>
            </w:r>
            <w:proofErr w:type="spellEnd"/>
            <w:r w:rsidR="00BB41A5">
              <w:rPr>
                <w:lang w:val="id-ID"/>
              </w:rPr>
              <w:t xml:space="preserve"> “</w:t>
            </w:r>
            <w:proofErr w:type="gramStart"/>
            <w:r w:rsidR="00BB41A5">
              <w:rPr>
                <w:lang w:val="id-ID"/>
              </w:rPr>
              <w:t>Aaaa ..</w:t>
            </w:r>
            <w:proofErr w:type="gramEnd"/>
            <w:r w:rsidR="00BB41A5">
              <w:rPr>
                <w:lang w:val="id-ID"/>
              </w:rPr>
              <w:t xml:space="preserve"> no..”</w:t>
            </w:r>
          </w:p>
        </w:tc>
      </w:tr>
      <w:tr w:rsidR="006D26F9" w:rsidRPr="0082270D" w:rsidTr="00C5533E">
        <w:tc>
          <w:tcPr>
            <w:tcW w:w="1283"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275" w:type="dxa"/>
          </w:tcPr>
          <w:p w:rsidR="006D26F9" w:rsidRPr="00BB41A5" w:rsidRDefault="006D26F9" w:rsidP="009C6005">
            <w:pPr>
              <w:jc w:val="both"/>
              <w:rPr>
                <w:i/>
                <w:iCs/>
                <w:lang w:val="id-ID"/>
              </w:rPr>
            </w:pPr>
            <w:proofErr w:type="spellStart"/>
            <w:r w:rsidRPr="00F01A53">
              <w:rPr>
                <w:i/>
                <w:iCs/>
              </w:rPr>
              <w:t>Biasa</w:t>
            </w:r>
            <w:proofErr w:type="spellEnd"/>
            <w:r w:rsidRPr="00F01A53">
              <w:rPr>
                <w:i/>
                <w:iCs/>
              </w:rPr>
              <w:t xml:space="preserve"> </w:t>
            </w:r>
            <w:proofErr w:type="spellStart"/>
            <w:r w:rsidRPr="00F01A53">
              <w:rPr>
                <w:i/>
                <w:iCs/>
              </w:rPr>
              <w:t>saja</w:t>
            </w:r>
            <w:proofErr w:type="spellEnd"/>
            <w:r w:rsidRPr="00F01A53">
              <w:rPr>
                <w:i/>
                <w:iCs/>
              </w:rPr>
              <w:t xml:space="preserve">, </w:t>
            </w:r>
            <w:proofErr w:type="spellStart"/>
            <w:r w:rsidRPr="00F01A53">
              <w:rPr>
                <w:i/>
                <w:iCs/>
              </w:rPr>
              <w:t>kalo</w:t>
            </w:r>
            <w:proofErr w:type="spellEnd"/>
            <w:r w:rsidRPr="00F01A53">
              <w:rPr>
                <w:i/>
                <w:iCs/>
              </w:rPr>
              <w:t xml:space="preserve"> </w:t>
            </w:r>
            <w:proofErr w:type="spellStart"/>
            <w:r w:rsidRPr="00F01A53">
              <w:rPr>
                <w:i/>
                <w:iCs/>
              </w:rPr>
              <w:t>salah</w:t>
            </w:r>
            <w:proofErr w:type="spellEnd"/>
            <w:r w:rsidRPr="00F01A53">
              <w:rPr>
                <w:i/>
                <w:iCs/>
              </w:rPr>
              <w:t xml:space="preserve"> </w:t>
            </w:r>
            <w:proofErr w:type="spellStart"/>
            <w:r w:rsidRPr="00F01A53">
              <w:rPr>
                <w:i/>
                <w:iCs/>
              </w:rPr>
              <w:t>ya</w:t>
            </w:r>
            <w:proofErr w:type="spellEnd"/>
            <w:r w:rsidRPr="00F01A53">
              <w:rPr>
                <w:i/>
                <w:iCs/>
              </w:rPr>
              <w:t xml:space="preserve"> </w:t>
            </w:r>
            <w:proofErr w:type="spellStart"/>
            <w:r w:rsidRPr="00F01A53">
              <w:rPr>
                <w:i/>
                <w:iCs/>
              </w:rPr>
              <w:t>udah</w:t>
            </w:r>
            <w:proofErr w:type="spellEnd"/>
            <w:r w:rsidRPr="00F01A53">
              <w:rPr>
                <w:i/>
                <w:iCs/>
              </w:rPr>
              <w:t xml:space="preserve"> </w:t>
            </w:r>
            <w:proofErr w:type="spellStart"/>
            <w:r w:rsidRPr="00F01A53">
              <w:rPr>
                <w:i/>
                <w:iCs/>
              </w:rPr>
              <w:t>salah</w:t>
            </w:r>
            <w:proofErr w:type="spellEnd"/>
            <w:r w:rsidRPr="00F01A53">
              <w:rPr>
                <w:i/>
                <w:iCs/>
              </w:rPr>
              <w:t xml:space="preserve"> </w:t>
            </w:r>
            <w:proofErr w:type="spellStart"/>
            <w:r w:rsidRPr="00F01A53">
              <w:rPr>
                <w:i/>
                <w:iCs/>
              </w:rPr>
              <w:t>kenapa</w:t>
            </w:r>
            <w:proofErr w:type="spellEnd"/>
            <w:r w:rsidRPr="00F01A53">
              <w:rPr>
                <w:i/>
                <w:iCs/>
              </w:rPr>
              <w:t xml:space="preserve"> </w:t>
            </w:r>
            <w:proofErr w:type="spellStart"/>
            <w:r w:rsidRPr="00F01A53">
              <w:rPr>
                <w:i/>
                <w:iCs/>
              </w:rPr>
              <w:t>teriak-teriak</w:t>
            </w:r>
            <w:proofErr w:type="spellEnd"/>
            <w:r w:rsidRPr="00F01A53">
              <w:rPr>
                <w:i/>
                <w:iCs/>
              </w:rPr>
              <w:t>.</w:t>
            </w:r>
            <w:r w:rsidR="00BB41A5">
              <w:rPr>
                <w:i/>
                <w:iCs/>
                <w:lang w:val="id-ID"/>
              </w:rPr>
              <w:t xml:space="preserve"> </w:t>
            </w:r>
            <w:proofErr w:type="spellStart"/>
            <w:r w:rsidRPr="00F01A53">
              <w:rPr>
                <w:i/>
                <w:iCs/>
              </w:rPr>
              <w:t>Makanya</w:t>
            </w:r>
            <w:proofErr w:type="spellEnd"/>
            <w:r w:rsidRPr="00F01A53">
              <w:rPr>
                <w:i/>
                <w:iCs/>
              </w:rPr>
              <w:t xml:space="preserve"> </w:t>
            </w:r>
            <w:proofErr w:type="spellStart"/>
            <w:r w:rsidRPr="00F01A53">
              <w:rPr>
                <w:i/>
                <w:iCs/>
              </w:rPr>
              <w:t>kalo</w:t>
            </w:r>
            <w:proofErr w:type="spellEnd"/>
            <w:r w:rsidRPr="00F01A53">
              <w:rPr>
                <w:i/>
                <w:iCs/>
              </w:rPr>
              <w:t xml:space="preserve"> </w:t>
            </w:r>
            <w:r>
              <w:rPr>
                <w:i/>
                <w:iCs/>
                <w:lang w:val="id-ID"/>
              </w:rPr>
              <w:t>The teacher</w:t>
            </w:r>
            <w:r w:rsidRPr="00F01A53">
              <w:rPr>
                <w:i/>
                <w:iCs/>
              </w:rPr>
              <w:t xml:space="preserve"> </w:t>
            </w:r>
            <w:proofErr w:type="spellStart"/>
            <w:r w:rsidRPr="00F01A53">
              <w:rPr>
                <w:i/>
                <w:iCs/>
              </w:rPr>
              <w:t>nerangkan</w:t>
            </w:r>
            <w:proofErr w:type="spellEnd"/>
            <w:r w:rsidRPr="00F01A53">
              <w:rPr>
                <w:i/>
                <w:iCs/>
              </w:rPr>
              <w:t xml:space="preserve"> di </w:t>
            </w:r>
            <w:proofErr w:type="spellStart"/>
            <w:r w:rsidRPr="00F01A53">
              <w:rPr>
                <w:i/>
                <w:iCs/>
              </w:rPr>
              <w:t>dengarkan</w:t>
            </w:r>
            <w:proofErr w:type="spellEnd"/>
            <w:r w:rsidRPr="00F01A53">
              <w:rPr>
                <w:i/>
                <w:iCs/>
              </w:rPr>
              <w:t xml:space="preserve">, </w:t>
            </w:r>
            <w:proofErr w:type="spellStart"/>
            <w:r w:rsidRPr="00F01A53">
              <w:rPr>
                <w:i/>
                <w:iCs/>
              </w:rPr>
              <w:t>tidak</w:t>
            </w:r>
            <w:proofErr w:type="spellEnd"/>
            <w:r w:rsidRPr="00F01A53">
              <w:rPr>
                <w:i/>
                <w:iCs/>
              </w:rPr>
              <w:t xml:space="preserve"> </w:t>
            </w:r>
            <w:proofErr w:type="spellStart"/>
            <w:r w:rsidRPr="00F01A53">
              <w:rPr>
                <w:i/>
                <w:iCs/>
              </w:rPr>
              <w:t>ngomong</w:t>
            </w:r>
            <w:proofErr w:type="spellEnd"/>
            <w:r w:rsidRPr="00F01A53">
              <w:rPr>
                <w:i/>
                <w:iCs/>
              </w:rPr>
              <w:t xml:space="preserve"> </w:t>
            </w:r>
            <w:proofErr w:type="spellStart"/>
            <w:r w:rsidRPr="00F01A53">
              <w:rPr>
                <w:i/>
                <w:iCs/>
              </w:rPr>
              <w:t>sendiri</w:t>
            </w:r>
            <w:proofErr w:type="spellEnd"/>
            <w:r w:rsidRPr="00F01A53">
              <w:rPr>
                <w:i/>
                <w:iCs/>
              </w:rPr>
              <w:t xml:space="preserve"> </w:t>
            </w:r>
            <w:proofErr w:type="spellStart"/>
            <w:r w:rsidRPr="00F01A53">
              <w:rPr>
                <w:i/>
                <w:iCs/>
              </w:rPr>
              <w:t>terus</w:t>
            </w:r>
            <w:proofErr w:type="spellEnd"/>
            <w:r w:rsidRPr="00F01A53">
              <w:rPr>
                <w:i/>
                <w:iCs/>
              </w:rPr>
              <w:t>.</w:t>
            </w:r>
            <w:r w:rsidR="00BB41A5">
              <w:rPr>
                <w:i/>
                <w:iCs/>
                <w:lang w:val="id-ID"/>
              </w:rPr>
              <w:t xml:space="preserve"> “</w:t>
            </w:r>
            <w:r w:rsidR="00BB41A5" w:rsidRPr="00BB41A5">
              <w:rPr>
                <w:iCs/>
                <w:lang w:val="id-ID"/>
              </w:rPr>
              <w:t xml:space="preserve">Calm down. No need to yell if you did wrongly. </w:t>
            </w:r>
            <w:r w:rsidR="00726540">
              <w:rPr>
                <w:iCs/>
                <w:lang w:val="id-ID"/>
              </w:rPr>
              <w:t>Therefore</w:t>
            </w:r>
            <w:r w:rsidR="00BB41A5" w:rsidRPr="00BB41A5">
              <w:rPr>
                <w:iCs/>
                <w:lang w:val="id-ID"/>
              </w:rPr>
              <w:t xml:space="preserve"> if the teacher explains, don’t talk</w:t>
            </w:r>
            <w:r w:rsidR="00BB41A5">
              <w:rPr>
                <w:i/>
                <w:iCs/>
                <w:lang w:val="id-ID"/>
              </w:rPr>
              <w:t>”</w:t>
            </w:r>
          </w:p>
        </w:tc>
      </w:tr>
      <w:tr w:rsidR="006D26F9" w:rsidRPr="0082270D" w:rsidTr="00C5533E">
        <w:tc>
          <w:tcPr>
            <w:tcW w:w="1283" w:type="dxa"/>
          </w:tcPr>
          <w:p w:rsidR="006D26F9" w:rsidRPr="0082270D" w:rsidRDefault="006D26F9" w:rsidP="009C6005">
            <w:pPr>
              <w:jc w:val="both"/>
            </w:pPr>
            <w:proofErr w:type="spellStart"/>
            <w:r w:rsidRPr="0082270D">
              <w:t>Fikri</w:t>
            </w:r>
            <w:proofErr w:type="spellEnd"/>
            <w:r w:rsidRPr="0082270D">
              <w:t xml:space="preserve"> </w:t>
            </w:r>
          </w:p>
        </w:tc>
        <w:tc>
          <w:tcPr>
            <w:tcW w:w="284" w:type="dxa"/>
          </w:tcPr>
          <w:p w:rsidR="006D26F9" w:rsidRPr="0082270D" w:rsidRDefault="006D26F9" w:rsidP="009C6005">
            <w:pPr>
              <w:jc w:val="both"/>
            </w:pPr>
            <w:r w:rsidRPr="0082270D">
              <w:t>:</w:t>
            </w:r>
          </w:p>
        </w:tc>
        <w:tc>
          <w:tcPr>
            <w:tcW w:w="7275" w:type="dxa"/>
          </w:tcPr>
          <w:p w:rsidR="006D26F9" w:rsidRPr="00BB41A5" w:rsidRDefault="006D26F9" w:rsidP="009C6005">
            <w:pPr>
              <w:jc w:val="both"/>
              <w:rPr>
                <w:iCs/>
                <w:lang w:val="id-ID"/>
              </w:rPr>
            </w:pPr>
            <w:proofErr w:type="spellStart"/>
            <w:r w:rsidRPr="00F01A53">
              <w:rPr>
                <w:i/>
                <w:iCs/>
              </w:rPr>
              <w:t>Nool</w:t>
            </w:r>
            <w:proofErr w:type="spellEnd"/>
            <w:r w:rsidR="00BB41A5">
              <w:rPr>
                <w:iCs/>
                <w:lang w:val="id-ID"/>
              </w:rPr>
              <w:t xml:space="preserve"> “Nil”</w:t>
            </w:r>
          </w:p>
        </w:tc>
      </w:tr>
    </w:tbl>
    <w:p w:rsidR="009C6005" w:rsidRDefault="009C6005" w:rsidP="00341576">
      <w:pPr>
        <w:jc w:val="both"/>
        <w:rPr>
          <w:sz w:val="24"/>
          <w:szCs w:val="24"/>
          <w:lang w:val="id-ID"/>
        </w:rPr>
      </w:pPr>
    </w:p>
    <w:p w:rsidR="000F417F" w:rsidRPr="00A11D41" w:rsidRDefault="000F417F" w:rsidP="00341576">
      <w:pPr>
        <w:jc w:val="both"/>
        <w:rPr>
          <w:iCs/>
          <w:sz w:val="24"/>
          <w:szCs w:val="24"/>
          <w:lang w:val="id-ID"/>
        </w:rPr>
      </w:pPr>
      <w:r>
        <w:rPr>
          <w:sz w:val="24"/>
          <w:szCs w:val="24"/>
          <w:lang w:val="id-ID"/>
        </w:rPr>
        <w:t>The interaction above took place in the session in which the teacher checked the homework performed by the students. When she found an incorrect answer—and she told the incorrectness to the student who did it, Fikri, the student expressed a regret by saying Aaaaa, nggak “Aaaaa,No.” The teacher told him no to react like that. She told him that he deserved the result as he always talked in the class and never gave attention to the teacher in the learning process.</w:t>
      </w:r>
      <w:r w:rsidR="00726540">
        <w:rPr>
          <w:sz w:val="24"/>
          <w:szCs w:val="24"/>
          <w:lang w:val="id-ID"/>
        </w:rPr>
        <w:t xml:space="preserve"> In this interaction, the tea</w:t>
      </w:r>
      <w:r w:rsidR="00A11D41">
        <w:rPr>
          <w:sz w:val="24"/>
          <w:szCs w:val="24"/>
          <w:lang w:val="id-ID"/>
        </w:rPr>
        <w:t xml:space="preserve">. </w:t>
      </w:r>
      <w:r w:rsidR="00726540">
        <w:rPr>
          <w:sz w:val="24"/>
          <w:szCs w:val="24"/>
          <w:lang w:val="id-ID"/>
        </w:rPr>
        <w:t xml:space="preserve">cher has utterances represented complex sentence structure as </w:t>
      </w:r>
      <w:r w:rsidR="00726540" w:rsidRPr="00A11D41">
        <w:rPr>
          <w:sz w:val="24"/>
          <w:szCs w:val="24"/>
          <w:lang w:val="id-ID"/>
        </w:rPr>
        <w:t>“</w:t>
      </w:r>
      <w:proofErr w:type="spellStart"/>
      <w:r w:rsidR="00726540" w:rsidRPr="00A11D41">
        <w:rPr>
          <w:i/>
          <w:iCs/>
          <w:sz w:val="24"/>
          <w:szCs w:val="24"/>
        </w:rPr>
        <w:t>Biasa</w:t>
      </w:r>
      <w:proofErr w:type="spellEnd"/>
      <w:r w:rsidR="00726540" w:rsidRPr="00A11D41">
        <w:rPr>
          <w:i/>
          <w:iCs/>
          <w:sz w:val="24"/>
          <w:szCs w:val="24"/>
        </w:rPr>
        <w:t xml:space="preserve"> </w:t>
      </w:r>
      <w:proofErr w:type="spellStart"/>
      <w:r w:rsidR="00726540" w:rsidRPr="00A11D41">
        <w:rPr>
          <w:i/>
          <w:iCs/>
          <w:sz w:val="24"/>
          <w:szCs w:val="24"/>
        </w:rPr>
        <w:t>saja</w:t>
      </w:r>
      <w:proofErr w:type="spellEnd"/>
      <w:r w:rsidR="00726540" w:rsidRPr="00A11D41">
        <w:rPr>
          <w:i/>
          <w:iCs/>
          <w:sz w:val="24"/>
          <w:szCs w:val="24"/>
        </w:rPr>
        <w:t xml:space="preserve">, </w:t>
      </w:r>
      <w:proofErr w:type="spellStart"/>
      <w:r w:rsidR="00726540" w:rsidRPr="00A11D41">
        <w:rPr>
          <w:i/>
          <w:iCs/>
          <w:sz w:val="24"/>
          <w:szCs w:val="24"/>
        </w:rPr>
        <w:t>kalo</w:t>
      </w:r>
      <w:proofErr w:type="spellEnd"/>
      <w:r w:rsidR="00726540" w:rsidRPr="00A11D41">
        <w:rPr>
          <w:i/>
          <w:iCs/>
          <w:sz w:val="24"/>
          <w:szCs w:val="24"/>
        </w:rPr>
        <w:t xml:space="preserve"> </w:t>
      </w:r>
      <w:proofErr w:type="spellStart"/>
      <w:r w:rsidR="00726540" w:rsidRPr="00A11D41">
        <w:rPr>
          <w:i/>
          <w:iCs/>
          <w:sz w:val="24"/>
          <w:szCs w:val="24"/>
        </w:rPr>
        <w:t>salah</w:t>
      </w:r>
      <w:proofErr w:type="spellEnd"/>
      <w:r w:rsidR="00726540" w:rsidRPr="00A11D41">
        <w:rPr>
          <w:i/>
          <w:iCs/>
          <w:sz w:val="24"/>
          <w:szCs w:val="24"/>
        </w:rPr>
        <w:t xml:space="preserve"> </w:t>
      </w:r>
      <w:proofErr w:type="spellStart"/>
      <w:r w:rsidR="00726540" w:rsidRPr="00A11D41">
        <w:rPr>
          <w:i/>
          <w:iCs/>
          <w:sz w:val="24"/>
          <w:szCs w:val="24"/>
        </w:rPr>
        <w:t>ya</w:t>
      </w:r>
      <w:proofErr w:type="spellEnd"/>
      <w:r w:rsidR="00726540" w:rsidRPr="00A11D41">
        <w:rPr>
          <w:i/>
          <w:iCs/>
          <w:sz w:val="24"/>
          <w:szCs w:val="24"/>
        </w:rPr>
        <w:t xml:space="preserve"> </w:t>
      </w:r>
      <w:proofErr w:type="spellStart"/>
      <w:r w:rsidR="00726540" w:rsidRPr="00A11D41">
        <w:rPr>
          <w:i/>
          <w:iCs/>
          <w:sz w:val="24"/>
          <w:szCs w:val="24"/>
        </w:rPr>
        <w:t>udah</w:t>
      </w:r>
      <w:proofErr w:type="spellEnd"/>
      <w:r w:rsidR="00726540" w:rsidRPr="00A11D41">
        <w:rPr>
          <w:i/>
          <w:iCs/>
          <w:sz w:val="24"/>
          <w:szCs w:val="24"/>
        </w:rPr>
        <w:t xml:space="preserve"> </w:t>
      </w:r>
      <w:proofErr w:type="spellStart"/>
      <w:r w:rsidR="00726540" w:rsidRPr="00A11D41">
        <w:rPr>
          <w:i/>
          <w:iCs/>
          <w:sz w:val="24"/>
          <w:szCs w:val="24"/>
        </w:rPr>
        <w:t>salah</w:t>
      </w:r>
      <w:proofErr w:type="spellEnd"/>
      <w:r w:rsidR="00726540" w:rsidRPr="00A11D41">
        <w:rPr>
          <w:i/>
          <w:iCs/>
          <w:sz w:val="24"/>
          <w:szCs w:val="24"/>
        </w:rPr>
        <w:t xml:space="preserve"> </w:t>
      </w:r>
      <w:proofErr w:type="spellStart"/>
      <w:r w:rsidR="00726540" w:rsidRPr="00A11D41">
        <w:rPr>
          <w:i/>
          <w:iCs/>
          <w:sz w:val="24"/>
          <w:szCs w:val="24"/>
        </w:rPr>
        <w:t>kenapa</w:t>
      </w:r>
      <w:proofErr w:type="spellEnd"/>
      <w:r w:rsidR="00726540" w:rsidRPr="00A11D41">
        <w:rPr>
          <w:i/>
          <w:iCs/>
          <w:sz w:val="24"/>
          <w:szCs w:val="24"/>
        </w:rPr>
        <w:t xml:space="preserve"> </w:t>
      </w:r>
      <w:proofErr w:type="spellStart"/>
      <w:r w:rsidR="00726540" w:rsidRPr="00A11D41">
        <w:rPr>
          <w:i/>
          <w:iCs/>
          <w:sz w:val="24"/>
          <w:szCs w:val="24"/>
        </w:rPr>
        <w:t>teriak-teriak</w:t>
      </w:r>
      <w:proofErr w:type="spellEnd"/>
      <w:r w:rsidR="00726540" w:rsidRPr="00A11D41">
        <w:rPr>
          <w:i/>
          <w:iCs/>
          <w:sz w:val="24"/>
          <w:szCs w:val="24"/>
        </w:rPr>
        <w:t>.</w:t>
      </w:r>
      <w:r w:rsidR="00726540" w:rsidRPr="00A11D41">
        <w:rPr>
          <w:i/>
          <w:iCs/>
          <w:sz w:val="24"/>
          <w:szCs w:val="24"/>
          <w:lang w:val="id-ID"/>
        </w:rPr>
        <w:t xml:space="preserve"> “</w:t>
      </w:r>
      <w:r w:rsidR="00726540" w:rsidRPr="00A11D41">
        <w:rPr>
          <w:iCs/>
          <w:sz w:val="24"/>
          <w:szCs w:val="24"/>
          <w:lang w:val="id-ID"/>
        </w:rPr>
        <w:t xml:space="preserve">Calm down. No need to yell if you did wrongly.”, and  </w:t>
      </w:r>
      <w:proofErr w:type="spellStart"/>
      <w:r w:rsidR="00726540" w:rsidRPr="00A11D41">
        <w:rPr>
          <w:i/>
          <w:iCs/>
          <w:sz w:val="24"/>
          <w:szCs w:val="24"/>
        </w:rPr>
        <w:t>Makanya</w:t>
      </w:r>
      <w:proofErr w:type="spellEnd"/>
      <w:r w:rsidR="00726540" w:rsidRPr="00A11D41">
        <w:rPr>
          <w:i/>
          <w:iCs/>
          <w:sz w:val="24"/>
          <w:szCs w:val="24"/>
        </w:rPr>
        <w:t xml:space="preserve"> </w:t>
      </w:r>
      <w:proofErr w:type="spellStart"/>
      <w:r w:rsidR="00726540" w:rsidRPr="00A11D41">
        <w:rPr>
          <w:i/>
          <w:iCs/>
          <w:sz w:val="24"/>
          <w:szCs w:val="24"/>
        </w:rPr>
        <w:t>kalo</w:t>
      </w:r>
      <w:proofErr w:type="spellEnd"/>
      <w:r w:rsidR="00726540" w:rsidRPr="00A11D41">
        <w:rPr>
          <w:i/>
          <w:iCs/>
          <w:sz w:val="24"/>
          <w:szCs w:val="24"/>
        </w:rPr>
        <w:t xml:space="preserve"> </w:t>
      </w:r>
      <w:r w:rsidR="00726540" w:rsidRPr="00A11D41">
        <w:rPr>
          <w:i/>
          <w:iCs/>
          <w:sz w:val="24"/>
          <w:szCs w:val="24"/>
          <w:lang w:val="id-ID"/>
        </w:rPr>
        <w:t>The teacher</w:t>
      </w:r>
      <w:r w:rsidR="00726540" w:rsidRPr="00A11D41">
        <w:rPr>
          <w:i/>
          <w:iCs/>
          <w:sz w:val="24"/>
          <w:szCs w:val="24"/>
        </w:rPr>
        <w:t xml:space="preserve"> </w:t>
      </w:r>
      <w:proofErr w:type="spellStart"/>
      <w:r w:rsidR="00726540" w:rsidRPr="00A11D41">
        <w:rPr>
          <w:i/>
          <w:iCs/>
          <w:sz w:val="24"/>
          <w:szCs w:val="24"/>
        </w:rPr>
        <w:t>nerangkan</w:t>
      </w:r>
      <w:proofErr w:type="spellEnd"/>
      <w:r w:rsidR="00726540" w:rsidRPr="00A11D41">
        <w:rPr>
          <w:i/>
          <w:iCs/>
          <w:sz w:val="24"/>
          <w:szCs w:val="24"/>
        </w:rPr>
        <w:t xml:space="preserve"> di </w:t>
      </w:r>
      <w:proofErr w:type="spellStart"/>
      <w:r w:rsidR="00726540" w:rsidRPr="00A11D41">
        <w:rPr>
          <w:i/>
          <w:iCs/>
          <w:sz w:val="24"/>
          <w:szCs w:val="24"/>
        </w:rPr>
        <w:t>dengarkan</w:t>
      </w:r>
      <w:proofErr w:type="spellEnd"/>
      <w:r w:rsidR="00726540" w:rsidRPr="00A11D41">
        <w:rPr>
          <w:i/>
          <w:iCs/>
          <w:sz w:val="24"/>
          <w:szCs w:val="24"/>
        </w:rPr>
        <w:t xml:space="preserve">, </w:t>
      </w:r>
      <w:proofErr w:type="spellStart"/>
      <w:r w:rsidR="00726540" w:rsidRPr="00A11D41">
        <w:rPr>
          <w:i/>
          <w:iCs/>
          <w:sz w:val="24"/>
          <w:szCs w:val="24"/>
        </w:rPr>
        <w:t>tidak</w:t>
      </w:r>
      <w:proofErr w:type="spellEnd"/>
      <w:r w:rsidR="00726540" w:rsidRPr="00A11D41">
        <w:rPr>
          <w:i/>
          <w:iCs/>
          <w:sz w:val="24"/>
          <w:szCs w:val="24"/>
        </w:rPr>
        <w:t xml:space="preserve"> </w:t>
      </w:r>
      <w:proofErr w:type="spellStart"/>
      <w:r w:rsidR="00726540" w:rsidRPr="00A11D41">
        <w:rPr>
          <w:i/>
          <w:iCs/>
          <w:sz w:val="24"/>
          <w:szCs w:val="24"/>
        </w:rPr>
        <w:t>ngomong</w:t>
      </w:r>
      <w:proofErr w:type="spellEnd"/>
      <w:r w:rsidR="00726540" w:rsidRPr="00A11D41">
        <w:rPr>
          <w:i/>
          <w:iCs/>
          <w:sz w:val="24"/>
          <w:szCs w:val="24"/>
        </w:rPr>
        <w:t xml:space="preserve"> </w:t>
      </w:r>
      <w:proofErr w:type="spellStart"/>
      <w:r w:rsidR="00726540" w:rsidRPr="00A11D41">
        <w:rPr>
          <w:i/>
          <w:iCs/>
          <w:sz w:val="24"/>
          <w:szCs w:val="24"/>
        </w:rPr>
        <w:t>sendiri</w:t>
      </w:r>
      <w:proofErr w:type="spellEnd"/>
      <w:r w:rsidR="00726540" w:rsidRPr="00A11D41">
        <w:rPr>
          <w:i/>
          <w:iCs/>
          <w:sz w:val="24"/>
          <w:szCs w:val="24"/>
        </w:rPr>
        <w:t xml:space="preserve"> </w:t>
      </w:r>
      <w:proofErr w:type="spellStart"/>
      <w:r w:rsidR="00726540" w:rsidRPr="00A11D41">
        <w:rPr>
          <w:i/>
          <w:iCs/>
          <w:sz w:val="24"/>
          <w:szCs w:val="24"/>
        </w:rPr>
        <w:t>terus</w:t>
      </w:r>
      <w:proofErr w:type="spellEnd"/>
      <w:r w:rsidR="00726540" w:rsidRPr="00A11D41">
        <w:rPr>
          <w:i/>
          <w:iCs/>
          <w:sz w:val="24"/>
          <w:szCs w:val="24"/>
        </w:rPr>
        <w:t>.</w:t>
      </w:r>
      <w:r w:rsidR="00726540" w:rsidRPr="00A11D41">
        <w:rPr>
          <w:iCs/>
          <w:sz w:val="24"/>
          <w:szCs w:val="24"/>
          <w:lang w:val="id-ID"/>
        </w:rPr>
        <w:t xml:space="preserve"> Therefore if the teacher explains, don’t talk.”</w:t>
      </w:r>
      <w:r w:rsidR="00A11D41">
        <w:rPr>
          <w:iCs/>
          <w:sz w:val="24"/>
          <w:szCs w:val="24"/>
          <w:lang w:val="id-ID"/>
        </w:rPr>
        <w:t xml:space="preserve">  Such a grammar quality tends to be more problematic for the students to understand—even though the response he gave does not really show whethe he understood his teacher’s utterances or not as he only said Nool “Nil”. </w:t>
      </w:r>
    </w:p>
    <w:p w:rsidR="000F417F" w:rsidRDefault="000F417F" w:rsidP="00341576">
      <w:pPr>
        <w:jc w:val="both"/>
        <w:rPr>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84"/>
        <w:gridCol w:w="7167"/>
      </w:tblGrid>
      <w:tr w:rsidR="00C25D59" w:rsidRPr="0082270D" w:rsidTr="00C5533E">
        <w:tc>
          <w:tcPr>
            <w:tcW w:w="1384" w:type="dxa"/>
          </w:tcPr>
          <w:p w:rsidR="00C25D59" w:rsidRPr="003A0D16" w:rsidRDefault="00C25D59" w:rsidP="0036182C">
            <w:pPr>
              <w:jc w:val="both"/>
              <w:rPr>
                <w:lang w:val="id-ID"/>
              </w:rPr>
            </w:pPr>
            <w:r>
              <w:rPr>
                <w:lang w:val="id-ID"/>
              </w:rPr>
              <w:t>Interaction 10</w:t>
            </w:r>
          </w:p>
        </w:tc>
        <w:tc>
          <w:tcPr>
            <w:tcW w:w="284" w:type="dxa"/>
          </w:tcPr>
          <w:p w:rsidR="00C25D59" w:rsidRPr="0082270D" w:rsidRDefault="00C25D59" w:rsidP="009C6005">
            <w:pPr>
              <w:jc w:val="both"/>
            </w:pPr>
          </w:p>
        </w:tc>
        <w:tc>
          <w:tcPr>
            <w:tcW w:w="7167" w:type="dxa"/>
          </w:tcPr>
          <w:p w:rsidR="00C25D59" w:rsidRPr="0082270D" w:rsidRDefault="00C25D59" w:rsidP="009C6005">
            <w:pPr>
              <w:jc w:val="both"/>
            </w:pP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6D26F9" w:rsidRPr="005D68FD" w:rsidRDefault="006D26F9" w:rsidP="005D68FD">
            <w:pPr>
              <w:jc w:val="both"/>
              <w:rPr>
                <w:lang w:val="id-ID"/>
              </w:rPr>
            </w:pPr>
            <w:proofErr w:type="spellStart"/>
            <w:r w:rsidRPr="00D44350">
              <w:rPr>
                <w:i/>
              </w:rPr>
              <w:t>Keluar</w:t>
            </w:r>
            <w:proofErr w:type="spellEnd"/>
            <w:r w:rsidRPr="00D44350">
              <w:rPr>
                <w:i/>
              </w:rPr>
              <w:t xml:space="preserve"> </w:t>
            </w:r>
            <w:proofErr w:type="spellStart"/>
            <w:r w:rsidRPr="00D44350">
              <w:rPr>
                <w:i/>
              </w:rPr>
              <w:t>saja</w:t>
            </w:r>
            <w:proofErr w:type="spellEnd"/>
            <w:r w:rsidRPr="00D44350">
              <w:rPr>
                <w:i/>
              </w:rPr>
              <w:t xml:space="preserve"> </w:t>
            </w:r>
            <w:proofErr w:type="spellStart"/>
            <w:r w:rsidRPr="00D44350">
              <w:rPr>
                <w:i/>
              </w:rPr>
              <w:t>kamu</w:t>
            </w:r>
            <w:proofErr w:type="spellEnd"/>
            <w:r w:rsidRPr="00D44350">
              <w:rPr>
                <w:i/>
              </w:rPr>
              <w:t xml:space="preserve">! </w:t>
            </w:r>
            <w:proofErr w:type="spellStart"/>
            <w:r w:rsidRPr="00D44350">
              <w:rPr>
                <w:i/>
              </w:rPr>
              <w:t>Celelek’an</w:t>
            </w:r>
            <w:proofErr w:type="spellEnd"/>
            <w:r w:rsidRPr="00D44350">
              <w:rPr>
                <w:i/>
              </w:rPr>
              <w:t xml:space="preserve"> </w:t>
            </w:r>
            <w:proofErr w:type="spellStart"/>
            <w:r w:rsidRPr="00D44350">
              <w:rPr>
                <w:i/>
              </w:rPr>
              <w:t>terus</w:t>
            </w:r>
            <w:proofErr w:type="spellEnd"/>
            <w:r w:rsidRPr="00D44350">
              <w:rPr>
                <w:i/>
              </w:rPr>
              <w:t xml:space="preserve">. </w:t>
            </w:r>
            <w:proofErr w:type="spellStart"/>
            <w:r w:rsidRPr="00D44350">
              <w:rPr>
                <w:i/>
              </w:rPr>
              <w:t>Ambil</w:t>
            </w:r>
            <w:proofErr w:type="spellEnd"/>
            <w:r w:rsidRPr="00D44350">
              <w:rPr>
                <w:i/>
              </w:rPr>
              <w:t xml:space="preserve"> </w:t>
            </w:r>
            <w:proofErr w:type="spellStart"/>
            <w:r w:rsidRPr="00D44350">
              <w:rPr>
                <w:i/>
              </w:rPr>
              <w:t>tasnya</w:t>
            </w:r>
            <w:proofErr w:type="spellEnd"/>
            <w:r w:rsidRPr="00D44350">
              <w:rPr>
                <w:i/>
              </w:rPr>
              <w:t xml:space="preserve"> </w:t>
            </w:r>
            <w:proofErr w:type="spellStart"/>
            <w:r w:rsidRPr="00D44350">
              <w:rPr>
                <w:i/>
              </w:rPr>
              <w:t>keluar</w:t>
            </w:r>
            <w:proofErr w:type="spellEnd"/>
            <w:r w:rsidRPr="00D44350">
              <w:rPr>
                <w:i/>
              </w:rPr>
              <w:t xml:space="preserve"> </w:t>
            </w:r>
            <w:proofErr w:type="spellStart"/>
            <w:r w:rsidRPr="00D44350">
              <w:rPr>
                <w:i/>
              </w:rPr>
              <w:t>sana</w:t>
            </w:r>
            <w:proofErr w:type="spellEnd"/>
            <w:r w:rsidRPr="0082270D">
              <w:t>!</w:t>
            </w:r>
            <w:r w:rsidR="005D68FD">
              <w:rPr>
                <w:lang w:val="id-ID"/>
              </w:rPr>
              <w:t xml:space="preserve"> “Just go out! You keep joking”</w:t>
            </w:r>
          </w:p>
        </w:tc>
      </w:tr>
      <w:tr w:rsidR="006D26F9" w:rsidRPr="0082270D" w:rsidTr="00C5533E">
        <w:tc>
          <w:tcPr>
            <w:tcW w:w="1384" w:type="dxa"/>
          </w:tcPr>
          <w:p w:rsidR="006D26F9" w:rsidRPr="0082270D" w:rsidRDefault="006D26F9" w:rsidP="009C6005">
            <w:pPr>
              <w:jc w:val="both"/>
            </w:pPr>
            <w:proofErr w:type="spellStart"/>
            <w:r w:rsidRPr="0082270D">
              <w:lastRenderedPageBreak/>
              <w:t>Fikri</w:t>
            </w:r>
            <w:proofErr w:type="spellEnd"/>
          </w:p>
        </w:tc>
        <w:tc>
          <w:tcPr>
            <w:tcW w:w="284" w:type="dxa"/>
          </w:tcPr>
          <w:p w:rsidR="006D26F9" w:rsidRPr="0082270D" w:rsidRDefault="006D26F9" w:rsidP="009C6005">
            <w:pPr>
              <w:jc w:val="both"/>
            </w:pPr>
            <w:r w:rsidRPr="0082270D">
              <w:t>:</w:t>
            </w:r>
          </w:p>
        </w:tc>
        <w:tc>
          <w:tcPr>
            <w:tcW w:w="7167" w:type="dxa"/>
          </w:tcPr>
          <w:p w:rsidR="006D26F9" w:rsidRPr="005D68FD" w:rsidRDefault="006D26F9" w:rsidP="009C6005">
            <w:pPr>
              <w:jc w:val="both"/>
              <w:rPr>
                <w:lang w:val="id-ID"/>
              </w:rPr>
            </w:pPr>
            <w:proofErr w:type="spellStart"/>
            <w:r w:rsidRPr="00D44350">
              <w:rPr>
                <w:i/>
              </w:rPr>
              <w:t>Nggak-nggak</w:t>
            </w:r>
            <w:proofErr w:type="spellEnd"/>
            <w:r w:rsidR="005D68FD">
              <w:rPr>
                <w:lang w:val="id-ID"/>
              </w:rPr>
              <w:t xml:space="preserve"> “No</w:t>
            </w:r>
            <w:proofErr w:type="gramStart"/>
            <w:r w:rsidR="005D68FD">
              <w:rPr>
                <w:lang w:val="id-ID"/>
              </w:rPr>
              <w:t>..</w:t>
            </w:r>
            <w:proofErr w:type="gramEnd"/>
            <w:r w:rsidR="005D68FD">
              <w:rPr>
                <w:lang w:val="id-ID"/>
              </w:rPr>
              <w:t>no”</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6D26F9" w:rsidRPr="005D68FD" w:rsidRDefault="006D26F9" w:rsidP="009C6005">
            <w:pPr>
              <w:jc w:val="both"/>
              <w:rPr>
                <w:lang w:val="id-ID"/>
              </w:rPr>
            </w:pPr>
            <w:proofErr w:type="spellStart"/>
            <w:r w:rsidRPr="00D44350">
              <w:rPr>
                <w:i/>
              </w:rPr>
              <w:t>Nggak</w:t>
            </w:r>
            <w:proofErr w:type="spellEnd"/>
            <w:r w:rsidRPr="00D44350">
              <w:rPr>
                <w:i/>
              </w:rPr>
              <w:t xml:space="preserve"> </w:t>
            </w:r>
            <w:proofErr w:type="spellStart"/>
            <w:r w:rsidRPr="00D44350">
              <w:rPr>
                <w:i/>
              </w:rPr>
              <w:t>usah</w:t>
            </w:r>
            <w:proofErr w:type="spellEnd"/>
            <w:r w:rsidRPr="00D44350">
              <w:rPr>
                <w:i/>
              </w:rPr>
              <w:t xml:space="preserve"> </w:t>
            </w:r>
            <w:proofErr w:type="spellStart"/>
            <w:r w:rsidRPr="00D44350">
              <w:rPr>
                <w:i/>
              </w:rPr>
              <w:t>belajar</w:t>
            </w:r>
            <w:proofErr w:type="spellEnd"/>
            <w:r w:rsidRPr="0082270D">
              <w:t>.</w:t>
            </w:r>
            <w:r w:rsidR="005D68FD">
              <w:rPr>
                <w:lang w:val="id-ID"/>
              </w:rPr>
              <w:t xml:space="preserve"> “You don’t have to study”</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7167" w:type="dxa"/>
          </w:tcPr>
          <w:p w:rsidR="006D26F9" w:rsidRPr="005D68FD" w:rsidRDefault="006D26F9" w:rsidP="009C6005">
            <w:pPr>
              <w:jc w:val="both"/>
              <w:rPr>
                <w:lang w:val="id-ID"/>
              </w:rPr>
            </w:pPr>
            <w:proofErr w:type="spellStart"/>
            <w:r w:rsidRPr="00D44350">
              <w:rPr>
                <w:i/>
              </w:rPr>
              <w:t>Nggak</w:t>
            </w:r>
            <w:proofErr w:type="spellEnd"/>
            <w:r w:rsidRPr="0082270D">
              <w:t>.</w:t>
            </w:r>
            <w:r w:rsidR="005D68FD">
              <w:rPr>
                <w:lang w:val="id-ID"/>
              </w:rPr>
              <w:t xml:space="preserve"> “No..”</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6D26F9" w:rsidRPr="005D68FD" w:rsidRDefault="006D26F9" w:rsidP="00D44350">
            <w:pPr>
              <w:jc w:val="both"/>
              <w:rPr>
                <w:lang w:val="id-ID"/>
              </w:rPr>
            </w:pPr>
            <w:proofErr w:type="spellStart"/>
            <w:r w:rsidRPr="00D44350">
              <w:rPr>
                <w:i/>
              </w:rPr>
              <w:t>Ngapain</w:t>
            </w:r>
            <w:proofErr w:type="spellEnd"/>
            <w:r w:rsidRPr="00D44350">
              <w:rPr>
                <w:i/>
              </w:rPr>
              <w:t xml:space="preserve"> </w:t>
            </w:r>
            <w:proofErr w:type="spellStart"/>
            <w:r w:rsidRPr="00D44350">
              <w:rPr>
                <w:i/>
              </w:rPr>
              <w:t>belajar</w:t>
            </w:r>
            <w:proofErr w:type="spellEnd"/>
            <w:r w:rsidRPr="00D44350">
              <w:rPr>
                <w:i/>
              </w:rPr>
              <w:t xml:space="preserve"> </w:t>
            </w:r>
            <w:proofErr w:type="spellStart"/>
            <w:r w:rsidRPr="00D44350">
              <w:rPr>
                <w:i/>
              </w:rPr>
              <w:t>celelek’an</w:t>
            </w:r>
            <w:proofErr w:type="spellEnd"/>
            <w:r w:rsidRPr="00D44350">
              <w:rPr>
                <w:i/>
              </w:rPr>
              <w:t xml:space="preserve"> </w:t>
            </w:r>
            <w:proofErr w:type="spellStart"/>
            <w:r w:rsidRPr="00D44350">
              <w:rPr>
                <w:i/>
              </w:rPr>
              <w:t>wae</w:t>
            </w:r>
            <w:proofErr w:type="spellEnd"/>
            <w:r w:rsidRPr="00D44350">
              <w:rPr>
                <w:i/>
              </w:rPr>
              <w:t xml:space="preserve">, </w:t>
            </w:r>
            <w:r w:rsidR="00D44350">
              <w:rPr>
                <w:i/>
                <w:lang w:val="id-ID"/>
              </w:rPr>
              <w:t xml:space="preserve">Bu Novi </w:t>
            </w:r>
            <w:proofErr w:type="spellStart"/>
            <w:r w:rsidRPr="00D44350">
              <w:rPr>
                <w:i/>
              </w:rPr>
              <w:t>nggak</w:t>
            </w:r>
            <w:proofErr w:type="spellEnd"/>
            <w:r w:rsidRPr="00D44350">
              <w:rPr>
                <w:i/>
              </w:rPr>
              <w:t xml:space="preserve"> </w:t>
            </w:r>
            <w:proofErr w:type="spellStart"/>
            <w:r w:rsidRPr="00D44350">
              <w:rPr>
                <w:i/>
              </w:rPr>
              <w:t>mau</w:t>
            </w:r>
            <w:proofErr w:type="spellEnd"/>
            <w:r w:rsidRPr="0082270D">
              <w:t>.</w:t>
            </w:r>
            <w:r w:rsidR="005D68FD">
              <w:rPr>
                <w:lang w:val="id-ID"/>
              </w:rPr>
              <w:t xml:space="preserve"> “Why are you not serius in studying? I don’t want it.”</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7167" w:type="dxa"/>
          </w:tcPr>
          <w:p w:rsidR="006D26F9" w:rsidRPr="005D68FD" w:rsidRDefault="006D26F9" w:rsidP="009C6005">
            <w:pPr>
              <w:jc w:val="both"/>
              <w:rPr>
                <w:lang w:val="id-ID"/>
              </w:rPr>
            </w:pPr>
            <w:proofErr w:type="spellStart"/>
            <w:r w:rsidRPr="00D44350">
              <w:rPr>
                <w:i/>
              </w:rPr>
              <w:t>Siapa</w:t>
            </w:r>
            <w:proofErr w:type="spellEnd"/>
            <w:r w:rsidRPr="00D44350">
              <w:rPr>
                <w:i/>
              </w:rPr>
              <w:t xml:space="preserve">, </w:t>
            </w:r>
            <w:proofErr w:type="spellStart"/>
            <w:r w:rsidRPr="00D44350">
              <w:rPr>
                <w:i/>
              </w:rPr>
              <w:t>Siapa</w:t>
            </w:r>
            <w:proofErr w:type="spellEnd"/>
            <w:r w:rsidRPr="00D44350">
              <w:rPr>
                <w:i/>
              </w:rPr>
              <w:t xml:space="preserve">, 14 </w:t>
            </w:r>
            <w:proofErr w:type="spellStart"/>
            <w:r w:rsidRPr="00D44350">
              <w:rPr>
                <w:i/>
              </w:rPr>
              <w:t>tahun</w:t>
            </w:r>
            <w:proofErr w:type="spellEnd"/>
            <w:r w:rsidRPr="00D44350">
              <w:rPr>
                <w:i/>
              </w:rPr>
              <w:t xml:space="preserve">, </w:t>
            </w:r>
            <w:proofErr w:type="spellStart"/>
            <w:r w:rsidRPr="00D44350">
              <w:rPr>
                <w:i/>
              </w:rPr>
              <w:t>Tohudan</w:t>
            </w:r>
            <w:proofErr w:type="spellEnd"/>
            <w:r w:rsidRPr="00D44350">
              <w:rPr>
                <w:i/>
              </w:rPr>
              <w:t xml:space="preserve">, di </w:t>
            </w:r>
            <w:proofErr w:type="spellStart"/>
            <w:r w:rsidRPr="00D44350">
              <w:rPr>
                <w:i/>
              </w:rPr>
              <w:t>pasar</w:t>
            </w:r>
            <w:proofErr w:type="spellEnd"/>
            <w:r w:rsidRPr="00D44350">
              <w:rPr>
                <w:i/>
              </w:rPr>
              <w:t xml:space="preserve">, 100 </w:t>
            </w:r>
            <w:proofErr w:type="spellStart"/>
            <w:r w:rsidRPr="00D44350">
              <w:rPr>
                <w:i/>
              </w:rPr>
              <w:t>buat</w:t>
            </w:r>
            <w:proofErr w:type="spellEnd"/>
            <w:r w:rsidRPr="00D44350">
              <w:rPr>
                <w:i/>
              </w:rPr>
              <w:t xml:space="preserve"> </w:t>
            </w:r>
            <w:proofErr w:type="spellStart"/>
            <w:r w:rsidRPr="00D44350">
              <w:rPr>
                <w:i/>
              </w:rPr>
              <w:t>Fikri</w:t>
            </w:r>
            <w:proofErr w:type="spellEnd"/>
            <w:r w:rsidRPr="0082270D">
              <w:t xml:space="preserve">. </w:t>
            </w:r>
            <w:r w:rsidR="005D68FD">
              <w:rPr>
                <w:lang w:val="id-ID"/>
              </w:rPr>
              <w:t>“Wo, who, 14 years old, Tohudan, at market, 100 for Fikri”</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6D26F9" w:rsidRPr="005D68FD" w:rsidRDefault="006D26F9" w:rsidP="009C6005">
            <w:pPr>
              <w:jc w:val="both"/>
              <w:rPr>
                <w:i/>
                <w:iCs/>
                <w:lang w:val="id-ID"/>
              </w:rPr>
            </w:pPr>
            <w:proofErr w:type="spellStart"/>
            <w:r w:rsidRPr="00F01A53">
              <w:rPr>
                <w:i/>
                <w:iCs/>
              </w:rPr>
              <w:t>Biarin</w:t>
            </w:r>
            <w:proofErr w:type="spellEnd"/>
            <w:r w:rsidRPr="00F01A53">
              <w:rPr>
                <w:i/>
                <w:iCs/>
              </w:rPr>
              <w:t xml:space="preserve"> Alanis </w:t>
            </w:r>
            <w:proofErr w:type="spellStart"/>
            <w:r w:rsidRPr="00F01A53">
              <w:rPr>
                <w:i/>
                <w:iCs/>
              </w:rPr>
              <w:t>dapat</w:t>
            </w:r>
            <w:proofErr w:type="spellEnd"/>
            <w:r w:rsidRPr="00F01A53">
              <w:rPr>
                <w:i/>
                <w:iCs/>
              </w:rPr>
              <w:t xml:space="preserve"> 100 </w:t>
            </w:r>
            <w:proofErr w:type="spellStart"/>
            <w:r w:rsidRPr="00F01A53">
              <w:rPr>
                <w:i/>
                <w:iCs/>
              </w:rPr>
              <w:t>terus</w:t>
            </w:r>
            <w:proofErr w:type="spellEnd"/>
            <w:r w:rsidRPr="00F01A53">
              <w:rPr>
                <w:i/>
                <w:iCs/>
              </w:rPr>
              <w:t xml:space="preserve">. </w:t>
            </w:r>
            <w:proofErr w:type="spellStart"/>
            <w:r w:rsidRPr="00F01A53">
              <w:rPr>
                <w:i/>
                <w:iCs/>
              </w:rPr>
              <w:t>Karena</w:t>
            </w:r>
            <w:proofErr w:type="spellEnd"/>
            <w:r w:rsidRPr="00F01A53">
              <w:rPr>
                <w:i/>
                <w:iCs/>
              </w:rPr>
              <w:t xml:space="preserve"> </w:t>
            </w:r>
            <w:proofErr w:type="spellStart"/>
            <w:r w:rsidRPr="00F01A53">
              <w:rPr>
                <w:i/>
                <w:iCs/>
              </w:rPr>
              <w:t>kamu</w:t>
            </w:r>
            <w:proofErr w:type="spellEnd"/>
            <w:r w:rsidRPr="00F01A53">
              <w:rPr>
                <w:i/>
                <w:iCs/>
              </w:rPr>
              <w:t xml:space="preserve"> </w:t>
            </w:r>
            <w:proofErr w:type="spellStart"/>
            <w:r w:rsidRPr="00F01A53">
              <w:rPr>
                <w:i/>
                <w:iCs/>
              </w:rPr>
              <w:t>celelek’an</w:t>
            </w:r>
            <w:proofErr w:type="spellEnd"/>
            <w:r w:rsidRPr="00F01A53">
              <w:rPr>
                <w:i/>
                <w:iCs/>
              </w:rPr>
              <w:t xml:space="preserve"> </w:t>
            </w:r>
            <w:proofErr w:type="spellStart"/>
            <w:r w:rsidRPr="00F01A53">
              <w:rPr>
                <w:i/>
                <w:iCs/>
              </w:rPr>
              <w:t>terus</w:t>
            </w:r>
            <w:proofErr w:type="spellEnd"/>
            <w:r w:rsidRPr="00F01A53">
              <w:rPr>
                <w:i/>
                <w:iCs/>
              </w:rPr>
              <w:t xml:space="preserve">. </w:t>
            </w:r>
            <w:r w:rsidR="005D68FD">
              <w:rPr>
                <w:i/>
                <w:iCs/>
                <w:lang w:val="id-ID"/>
              </w:rPr>
              <w:t>“Alanis will always get 100. You won’t because you keep joking”</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7167" w:type="dxa"/>
          </w:tcPr>
          <w:p w:rsidR="006D26F9" w:rsidRPr="005D68FD" w:rsidRDefault="006D26F9" w:rsidP="009C6005">
            <w:pPr>
              <w:jc w:val="both"/>
              <w:rPr>
                <w:i/>
                <w:iCs/>
                <w:lang w:val="id-ID"/>
              </w:rPr>
            </w:pPr>
            <w:proofErr w:type="spellStart"/>
            <w:r w:rsidRPr="00F01A53">
              <w:rPr>
                <w:i/>
                <w:iCs/>
              </w:rPr>
              <w:t>Nggak-nggak</w:t>
            </w:r>
            <w:proofErr w:type="spellEnd"/>
            <w:r w:rsidRPr="00F01A53">
              <w:rPr>
                <w:i/>
                <w:iCs/>
              </w:rPr>
              <w:t>.</w:t>
            </w:r>
            <w:r w:rsidR="005D68FD">
              <w:rPr>
                <w:i/>
                <w:iCs/>
                <w:lang w:val="id-ID"/>
              </w:rPr>
              <w:t xml:space="preserve"> “No..no..</w:t>
            </w:r>
          </w:p>
        </w:tc>
      </w:tr>
    </w:tbl>
    <w:p w:rsidR="00771899" w:rsidRDefault="00771899" w:rsidP="00341576">
      <w:pPr>
        <w:autoSpaceDE w:val="0"/>
        <w:autoSpaceDN w:val="0"/>
        <w:adjustRightInd w:val="0"/>
        <w:jc w:val="both"/>
        <w:rPr>
          <w:sz w:val="24"/>
          <w:szCs w:val="24"/>
          <w:lang w:val="id-ID"/>
        </w:rPr>
      </w:pPr>
    </w:p>
    <w:p w:rsidR="00D873B3" w:rsidRDefault="00D44350" w:rsidP="00304FB9">
      <w:pPr>
        <w:autoSpaceDE w:val="0"/>
        <w:autoSpaceDN w:val="0"/>
        <w:adjustRightInd w:val="0"/>
        <w:jc w:val="both"/>
        <w:rPr>
          <w:iCs/>
          <w:color w:val="000000" w:themeColor="text1"/>
          <w:sz w:val="24"/>
          <w:szCs w:val="24"/>
          <w:lang w:val="id-ID"/>
        </w:rPr>
      </w:pPr>
      <w:r>
        <w:rPr>
          <w:iCs/>
          <w:color w:val="000000" w:themeColor="text1"/>
          <w:sz w:val="24"/>
          <w:szCs w:val="24"/>
          <w:lang w:val="id-ID"/>
        </w:rPr>
        <w:t xml:space="preserve">In the interaction above, the teacher gives warning several times to Fikri, one of the students in the class, as he keeps talking and playing. </w:t>
      </w:r>
      <w:r w:rsidR="00631CA3">
        <w:rPr>
          <w:iCs/>
          <w:color w:val="000000" w:themeColor="text1"/>
          <w:sz w:val="24"/>
          <w:szCs w:val="24"/>
          <w:lang w:val="id-ID"/>
        </w:rPr>
        <w:t xml:space="preserve">Even the teacher tries to send him out the class as he does not listen to what the teacher is </w:t>
      </w:r>
      <w:r w:rsidR="00C95130">
        <w:rPr>
          <w:iCs/>
          <w:color w:val="000000" w:themeColor="text1"/>
          <w:sz w:val="24"/>
          <w:szCs w:val="24"/>
          <w:lang w:val="id-ID"/>
        </w:rPr>
        <w:t>telling. The teacher also gives comment to Fikri as a student who keeps joking. She compares him with Alanis, another student, who is more serius in the learning process.</w:t>
      </w:r>
      <w:r w:rsidR="00D873B3">
        <w:rPr>
          <w:iCs/>
          <w:color w:val="000000" w:themeColor="text1"/>
          <w:sz w:val="24"/>
          <w:szCs w:val="24"/>
          <w:lang w:val="id-ID"/>
        </w:rPr>
        <w:t xml:space="preserve"> To do the comparison, the teacher executes an utterances representing complex sentence structure </w:t>
      </w:r>
      <w:proofErr w:type="spellStart"/>
      <w:r w:rsidR="00D873B3" w:rsidRPr="00D873B3">
        <w:rPr>
          <w:i/>
          <w:iCs/>
          <w:sz w:val="24"/>
        </w:rPr>
        <w:t>Biarin</w:t>
      </w:r>
      <w:proofErr w:type="spellEnd"/>
      <w:r w:rsidR="00D873B3" w:rsidRPr="00D873B3">
        <w:rPr>
          <w:i/>
          <w:iCs/>
          <w:sz w:val="24"/>
        </w:rPr>
        <w:t xml:space="preserve"> Alanis </w:t>
      </w:r>
      <w:proofErr w:type="spellStart"/>
      <w:r w:rsidR="00D873B3" w:rsidRPr="00D873B3">
        <w:rPr>
          <w:i/>
          <w:iCs/>
          <w:sz w:val="24"/>
        </w:rPr>
        <w:t>dapat</w:t>
      </w:r>
      <w:proofErr w:type="spellEnd"/>
      <w:r w:rsidR="00D873B3" w:rsidRPr="00D873B3">
        <w:rPr>
          <w:i/>
          <w:iCs/>
          <w:sz w:val="24"/>
        </w:rPr>
        <w:t xml:space="preserve"> 100 </w:t>
      </w:r>
      <w:proofErr w:type="spellStart"/>
      <w:r w:rsidR="00D873B3" w:rsidRPr="00D873B3">
        <w:rPr>
          <w:i/>
          <w:iCs/>
          <w:sz w:val="24"/>
        </w:rPr>
        <w:t>terus</w:t>
      </w:r>
      <w:proofErr w:type="spellEnd"/>
      <w:r w:rsidR="00D873B3" w:rsidRPr="00D873B3">
        <w:rPr>
          <w:i/>
          <w:iCs/>
          <w:sz w:val="24"/>
        </w:rPr>
        <w:t xml:space="preserve">. </w:t>
      </w:r>
      <w:proofErr w:type="spellStart"/>
      <w:r w:rsidR="00D873B3" w:rsidRPr="00D873B3">
        <w:rPr>
          <w:i/>
          <w:iCs/>
          <w:sz w:val="24"/>
        </w:rPr>
        <w:t>Karena</w:t>
      </w:r>
      <w:proofErr w:type="spellEnd"/>
      <w:r w:rsidR="00D873B3" w:rsidRPr="00D873B3">
        <w:rPr>
          <w:i/>
          <w:iCs/>
          <w:sz w:val="24"/>
        </w:rPr>
        <w:t xml:space="preserve"> </w:t>
      </w:r>
      <w:proofErr w:type="spellStart"/>
      <w:r w:rsidR="00D873B3" w:rsidRPr="00D873B3">
        <w:rPr>
          <w:i/>
          <w:iCs/>
          <w:sz w:val="24"/>
        </w:rPr>
        <w:t>kamu</w:t>
      </w:r>
      <w:proofErr w:type="spellEnd"/>
      <w:r w:rsidR="00D873B3" w:rsidRPr="00D873B3">
        <w:rPr>
          <w:i/>
          <w:iCs/>
          <w:sz w:val="24"/>
        </w:rPr>
        <w:t xml:space="preserve"> </w:t>
      </w:r>
      <w:proofErr w:type="spellStart"/>
      <w:r w:rsidR="00D873B3" w:rsidRPr="00D873B3">
        <w:rPr>
          <w:i/>
          <w:iCs/>
          <w:sz w:val="24"/>
        </w:rPr>
        <w:t>celelek’an</w:t>
      </w:r>
      <w:proofErr w:type="spellEnd"/>
      <w:r w:rsidR="00D873B3" w:rsidRPr="00D873B3">
        <w:rPr>
          <w:i/>
          <w:iCs/>
          <w:sz w:val="24"/>
        </w:rPr>
        <w:t xml:space="preserve"> </w:t>
      </w:r>
      <w:proofErr w:type="spellStart"/>
      <w:r w:rsidR="00D873B3" w:rsidRPr="00D873B3">
        <w:rPr>
          <w:i/>
          <w:iCs/>
          <w:sz w:val="24"/>
        </w:rPr>
        <w:t>terus</w:t>
      </w:r>
      <w:proofErr w:type="spellEnd"/>
      <w:r w:rsidR="00D873B3" w:rsidRPr="00D873B3">
        <w:rPr>
          <w:i/>
          <w:iCs/>
          <w:sz w:val="24"/>
        </w:rPr>
        <w:t xml:space="preserve">. </w:t>
      </w:r>
      <w:r w:rsidR="00D873B3" w:rsidRPr="00D873B3">
        <w:rPr>
          <w:i/>
          <w:iCs/>
          <w:sz w:val="24"/>
          <w:lang w:val="id-ID"/>
        </w:rPr>
        <w:t>“</w:t>
      </w:r>
      <w:r w:rsidR="00D873B3" w:rsidRPr="00D873B3">
        <w:rPr>
          <w:iCs/>
          <w:sz w:val="24"/>
          <w:lang w:val="id-ID"/>
        </w:rPr>
        <w:t>Alanis will always get 100. You won’t because you keep joking”</w:t>
      </w:r>
      <w:r w:rsidR="00577C83">
        <w:rPr>
          <w:iCs/>
          <w:sz w:val="24"/>
          <w:lang w:val="id-ID"/>
        </w:rPr>
        <w:t xml:space="preserve">. Fikri responds to the comment by denying in a short utterance </w:t>
      </w:r>
      <w:r w:rsidR="00577C83" w:rsidRPr="00577C83">
        <w:rPr>
          <w:i/>
          <w:iCs/>
          <w:sz w:val="24"/>
          <w:lang w:val="id-ID"/>
        </w:rPr>
        <w:t>Nggak..nggak.</w:t>
      </w:r>
      <w:r w:rsidR="00577C83">
        <w:rPr>
          <w:iCs/>
          <w:sz w:val="24"/>
          <w:lang w:val="id-ID"/>
        </w:rPr>
        <w:t xml:space="preserve">”No...no” which is an elliptic form of a simple sentence of </w:t>
      </w:r>
      <w:r w:rsidR="00577C83" w:rsidRPr="00577C83">
        <w:rPr>
          <w:i/>
          <w:iCs/>
          <w:sz w:val="24"/>
          <w:lang w:val="id-ID"/>
        </w:rPr>
        <w:t>Aku nggak mau</w:t>
      </w:r>
      <w:r w:rsidR="00577C83">
        <w:rPr>
          <w:iCs/>
          <w:sz w:val="24"/>
          <w:lang w:val="id-ID"/>
        </w:rPr>
        <w:t xml:space="preserve"> “I don’t want”. As such a response seems relevant to the iniating utterances performed by the teacher, then it indicates that Fikri understands the messages accommodated by complex sentence construction executed in her utterances. </w:t>
      </w:r>
      <w:r w:rsidR="00893F5C">
        <w:rPr>
          <w:iCs/>
          <w:sz w:val="24"/>
          <w:lang w:val="id-ID"/>
        </w:rPr>
        <w:t>However, he seems not to be able to contribute the respon in an utterance representing complex sentence construction.</w:t>
      </w:r>
      <w:r w:rsidR="00304FB9">
        <w:rPr>
          <w:iCs/>
          <w:color w:val="000000" w:themeColor="text1"/>
          <w:sz w:val="24"/>
          <w:szCs w:val="24"/>
          <w:lang w:val="id-ID"/>
        </w:rPr>
        <w:t xml:space="preserve"> </w:t>
      </w:r>
      <w:r w:rsidR="00D7404B">
        <w:rPr>
          <w:iCs/>
          <w:color w:val="000000" w:themeColor="text1"/>
          <w:sz w:val="24"/>
          <w:szCs w:val="24"/>
          <w:lang w:val="id-ID"/>
        </w:rPr>
        <w:t>The same case happens to Alanis, a girl in the class, as shown in the following interaction.</w:t>
      </w:r>
    </w:p>
    <w:p w:rsidR="009C6005" w:rsidRDefault="009C6005" w:rsidP="00341576">
      <w:pPr>
        <w:autoSpaceDE w:val="0"/>
        <w:autoSpaceDN w:val="0"/>
        <w:adjustRightInd w:val="0"/>
        <w:jc w:val="both"/>
        <w:rPr>
          <w:i/>
          <w:iCs/>
          <w:color w:val="000000" w:themeColor="text1"/>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83"/>
        <w:gridCol w:w="7026"/>
      </w:tblGrid>
      <w:tr w:rsidR="00C25D59" w:rsidTr="00C5533E">
        <w:tc>
          <w:tcPr>
            <w:tcW w:w="1526" w:type="dxa"/>
          </w:tcPr>
          <w:p w:rsidR="00C25D59" w:rsidRPr="003A0D16" w:rsidRDefault="00C25D59" w:rsidP="0036182C">
            <w:pPr>
              <w:jc w:val="both"/>
              <w:rPr>
                <w:lang w:val="id-ID"/>
              </w:rPr>
            </w:pPr>
            <w:r>
              <w:rPr>
                <w:lang w:val="id-ID"/>
              </w:rPr>
              <w:t>Interaction 11</w:t>
            </w:r>
          </w:p>
        </w:tc>
        <w:tc>
          <w:tcPr>
            <w:tcW w:w="283" w:type="dxa"/>
          </w:tcPr>
          <w:p w:rsidR="00C25D59" w:rsidRDefault="00C25D59" w:rsidP="009C6005">
            <w:pPr>
              <w:jc w:val="both"/>
            </w:pPr>
          </w:p>
        </w:tc>
        <w:tc>
          <w:tcPr>
            <w:tcW w:w="7026" w:type="dxa"/>
          </w:tcPr>
          <w:p w:rsidR="00C25D59" w:rsidRDefault="00C25D59" w:rsidP="009C6005">
            <w:pPr>
              <w:jc w:val="both"/>
            </w:pPr>
          </w:p>
        </w:tc>
      </w:tr>
      <w:tr w:rsidR="006D26F9" w:rsidTr="00C5533E">
        <w:tc>
          <w:tcPr>
            <w:tcW w:w="1526" w:type="dxa"/>
            <w:hideMark/>
          </w:tcPr>
          <w:p w:rsidR="006D26F9" w:rsidRPr="00C25D59" w:rsidRDefault="006D26F9" w:rsidP="0036182C">
            <w:pPr>
              <w:jc w:val="both"/>
              <w:rPr>
                <w:lang w:val="id-ID"/>
              </w:rPr>
            </w:pPr>
            <w:r>
              <w:rPr>
                <w:lang w:val="id-ID"/>
              </w:rPr>
              <w:t>Teacher</w:t>
            </w:r>
          </w:p>
        </w:tc>
        <w:tc>
          <w:tcPr>
            <w:tcW w:w="283" w:type="dxa"/>
            <w:hideMark/>
          </w:tcPr>
          <w:p w:rsidR="006D26F9" w:rsidRDefault="006D26F9" w:rsidP="009C6005">
            <w:pPr>
              <w:jc w:val="both"/>
            </w:pPr>
            <w:r>
              <w:t>:</w:t>
            </w:r>
          </w:p>
        </w:tc>
        <w:tc>
          <w:tcPr>
            <w:tcW w:w="7026" w:type="dxa"/>
            <w:hideMark/>
          </w:tcPr>
          <w:p w:rsidR="006D26F9" w:rsidRPr="00490004" w:rsidRDefault="006D26F9" w:rsidP="009C6005">
            <w:pPr>
              <w:jc w:val="both"/>
              <w:rPr>
                <w:lang w:val="id-ID"/>
              </w:rPr>
            </w:pPr>
            <w:proofErr w:type="spellStart"/>
            <w:r w:rsidRPr="00D7404B">
              <w:rPr>
                <w:i/>
              </w:rPr>
              <w:t>Selamat</w:t>
            </w:r>
            <w:proofErr w:type="spellEnd"/>
            <w:r w:rsidRPr="00D7404B">
              <w:rPr>
                <w:i/>
              </w:rPr>
              <w:t xml:space="preserve"> </w:t>
            </w:r>
            <w:proofErr w:type="spellStart"/>
            <w:r w:rsidRPr="00D7404B">
              <w:rPr>
                <w:i/>
              </w:rPr>
              <w:t>pagi</w:t>
            </w:r>
            <w:proofErr w:type="spellEnd"/>
            <w:r w:rsidRPr="00D7404B">
              <w:rPr>
                <w:i/>
              </w:rPr>
              <w:t xml:space="preserve"> </w:t>
            </w:r>
            <w:r w:rsidR="00490004" w:rsidRPr="00D7404B">
              <w:rPr>
                <w:i/>
              </w:rPr>
              <w:t>Alanis</w:t>
            </w:r>
            <w:r w:rsidR="00490004">
              <w:rPr>
                <w:lang w:val="id-ID"/>
              </w:rPr>
              <w:t xml:space="preserve"> “Good morning, Alanis”</w:t>
            </w:r>
          </w:p>
        </w:tc>
      </w:tr>
      <w:tr w:rsidR="006D26F9" w:rsidTr="00C5533E">
        <w:tc>
          <w:tcPr>
            <w:tcW w:w="1526" w:type="dxa"/>
          </w:tcPr>
          <w:p w:rsidR="006D26F9" w:rsidRDefault="006D26F9" w:rsidP="009C6005">
            <w:pPr>
              <w:jc w:val="both"/>
            </w:pPr>
          </w:p>
        </w:tc>
        <w:tc>
          <w:tcPr>
            <w:tcW w:w="283" w:type="dxa"/>
          </w:tcPr>
          <w:p w:rsidR="006D26F9" w:rsidRDefault="006D26F9" w:rsidP="009C6005">
            <w:pPr>
              <w:jc w:val="both"/>
            </w:pPr>
          </w:p>
        </w:tc>
        <w:tc>
          <w:tcPr>
            <w:tcW w:w="7026" w:type="dxa"/>
            <w:hideMark/>
          </w:tcPr>
          <w:p w:rsidR="006D26F9" w:rsidRDefault="006D26F9" w:rsidP="009C6005">
            <w:pPr>
              <w:jc w:val="both"/>
            </w:pPr>
            <w:proofErr w:type="spellStart"/>
            <w:r w:rsidRPr="00D7404B">
              <w:rPr>
                <w:i/>
              </w:rPr>
              <w:t>Selamat</w:t>
            </w:r>
            <w:proofErr w:type="spellEnd"/>
            <w:r w:rsidRPr="00D7404B">
              <w:rPr>
                <w:i/>
              </w:rPr>
              <w:t xml:space="preserve"> </w:t>
            </w:r>
            <w:proofErr w:type="spellStart"/>
            <w:r w:rsidRPr="00D7404B">
              <w:rPr>
                <w:i/>
              </w:rPr>
              <w:t>pagi</w:t>
            </w:r>
            <w:proofErr w:type="spellEnd"/>
            <w:r w:rsidRPr="00D7404B">
              <w:rPr>
                <w:i/>
              </w:rPr>
              <w:t xml:space="preserve"> </w:t>
            </w:r>
            <w:r w:rsidR="00D7404B">
              <w:rPr>
                <w:i/>
                <w:lang w:val="id-ID"/>
              </w:rPr>
              <w:t>A</w:t>
            </w:r>
            <w:proofErr w:type="spellStart"/>
            <w:r w:rsidRPr="00D7404B">
              <w:rPr>
                <w:i/>
              </w:rPr>
              <w:t>lanis</w:t>
            </w:r>
            <w:proofErr w:type="spellEnd"/>
            <w:r w:rsidR="00490004">
              <w:rPr>
                <w:lang w:val="id-ID"/>
              </w:rPr>
              <w:t>“Good morning, Alanis”</w:t>
            </w:r>
          </w:p>
        </w:tc>
      </w:tr>
      <w:tr w:rsidR="006D26F9" w:rsidTr="00C5533E">
        <w:tc>
          <w:tcPr>
            <w:tcW w:w="1526" w:type="dxa"/>
            <w:hideMark/>
          </w:tcPr>
          <w:p w:rsidR="006D26F9" w:rsidRDefault="006D26F9" w:rsidP="009C6005">
            <w:pPr>
              <w:jc w:val="both"/>
            </w:pPr>
            <w:r>
              <w:t>Alanis</w:t>
            </w:r>
          </w:p>
        </w:tc>
        <w:tc>
          <w:tcPr>
            <w:tcW w:w="283" w:type="dxa"/>
            <w:hideMark/>
          </w:tcPr>
          <w:p w:rsidR="006D26F9" w:rsidRDefault="006D26F9" w:rsidP="009C6005">
            <w:pPr>
              <w:jc w:val="both"/>
            </w:pPr>
            <w:r>
              <w:t>:</w:t>
            </w:r>
          </w:p>
        </w:tc>
        <w:tc>
          <w:tcPr>
            <w:tcW w:w="7026" w:type="dxa"/>
            <w:hideMark/>
          </w:tcPr>
          <w:p w:rsidR="006D26F9" w:rsidRPr="00490004" w:rsidRDefault="006D26F9" w:rsidP="009C6005">
            <w:pPr>
              <w:jc w:val="both"/>
              <w:rPr>
                <w:lang w:val="id-ID"/>
              </w:rPr>
            </w:pPr>
            <w:proofErr w:type="spellStart"/>
            <w:r w:rsidRPr="00D7404B">
              <w:rPr>
                <w:i/>
              </w:rPr>
              <w:t>Pagi</w:t>
            </w:r>
            <w:proofErr w:type="spellEnd"/>
            <w:r w:rsidRPr="00D7404B">
              <w:rPr>
                <w:i/>
              </w:rPr>
              <w:t xml:space="preserve"> </w:t>
            </w:r>
            <w:proofErr w:type="spellStart"/>
            <w:r w:rsidRPr="00D7404B">
              <w:rPr>
                <w:i/>
              </w:rPr>
              <w:t>bu</w:t>
            </w:r>
            <w:proofErr w:type="spellEnd"/>
            <w:r w:rsidR="00490004">
              <w:rPr>
                <w:lang w:val="id-ID"/>
              </w:rPr>
              <w:t xml:space="preserve"> “Good morning Miss”</w:t>
            </w:r>
          </w:p>
        </w:tc>
      </w:tr>
      <w:tr w:rsidR="006D26F9" w:rsidTr="00C5533E">
        <w:tc>
          <w:tcPr>
            <w:tcW w:w="1526" w:type="dxa"/>
          </w:tcPr>
          <w:p w:rsidR="006D26F9" w:rsidRPr="00C25D59" w:rsidRDefault="006D26F9" w:rsidP="0036182C">
            <w:pPr>
              <w:jc w:val="both"/>
              <w:rPr>
                <w:lang w:val="id-ID"/>
              </w:rPr>
            </w:pPr>
            <w:r>
              <w:rPr>
                <w:lang w:val="id-ID"/>
              </w:rPr>
              <w:t>Teacher</w:t>
            </w:r>
          </w:p>
        </w:tc>
        <w:tc>
          <w:tcPr>
            <w:tcW w:w="283" w:type="dxa"/>
          </w:tcPr>
          <w:p w:rsidR="006D26F9" w:rsidRPr="00403224" w:rsidRDefault="006D26F9" w:rsidP="009C6005">
            <w:pPr>
              <w:jc w:val="both"/>
              <w:rPr>
                <w:lang w:val="id-ID"/>
              </w:rPr>
            </w:pPr>
            <w:r>
              <w:rPr>
                <w:lang w:val="id-ID"/>
              </w:rPr>
              <w:t>:</w:t>
            </w:r>
          </w:p>
        </w:tc>
        <w:tc>
          <w:tcPr>
            <w:tcW w:w="7026" w:type="dxa"/>
          </w:tcPr>
          <w:p w:rsidR="00490004" w:rsidRPr="00490004" w:rsidRDefault="006D26F9" w:rsidP="009C6005">
            <w:pPr>
              <w:jc w:val="both"/>
              <w:rPr>
                <w:i/>
                <w:iCs/>
                <w:lang w:val="id-ID"/>
              </w:rPr>
            </w:pPr>
            <w:proofErr w:type="spellStart"/>
            <w:r w:rsidRPr="000C1A10">
              <w:rPr>
                <w:i/>
                <w:iCs/>
              </w:rPr>
              <w:t>Jawab</w:t>
            </w:r>
            <w:proofErr w:type="spellEnd"/>
            <w:r w:rsidRPr="000C1A10">
              <w:rPr>
                <w:i/>
                <w:iCs/>
              </w:rPr>
              <w:t xml:space="preserve"> yang </w:t>
            </w:r>
            <w:proofErr w:type="spellStart"/>
            <w:r w:rsidRPr="000C1A10">
              <w:rPr>
                <w:i/>
                <w:iCs/>
              </w:rPr>
              <w:t>baik</w:t>
            </w:r>
            <w:proofErr w:type="spellEnd"/>
            <w:r w:rsidRPr="000C1A10">
              <w:rPr>
                <w:i/>
                <w:iCs/>
              </w:rPr>
              <w:t xml:space="preserve"> </w:t>
            </w:r>
            <w:proofErr w:type="spellStart"/>
            <w:r w:rsidRPr="000C1A10">
              <w:rPr>
                <w:i/>
                <w:iCs/>
              </w:rPr>
              <w:t>ya</w:t>
            </w:r>
            <w:proofErr w:type="spellEnd"/>
            <w:r w:rsidRPr="000C1A10">
              <w:rPr>
                <w:i/>
                <w:iCs/>
              </w:rPr>
              <w:t xml:space="preserve">, </w:t>
            </w:r>
            <w:proofErr w:type="spellStart"/>
            <w:r w:rsidRPr="000C1A10">
              <w:rPr>
                <w:i/>
                <w:iCs/>
              </w:rPr>
              <w:t>anak-anak</w:t>
            </w:r>
            <w:proofErr w:type="spellEnd"/>
            <w:r w:rsidRPr="000C1A10">
              <w:rPr>
                <w:i/>
                <w:iCs/>
              </w:rPr>
              <w:t xml:space="preserve"> </w:t>
            </w:r>
            <w:proofErr w:type="spellStart"/>
            <w:r w:rsidRPr="000C1A10">
              <w:rPr>
                <w:i/>
                <w:iCs/>
              </w:rPr>
              <w:t>itu</w:t>
            </w:r>
            <w:proofErr w:type="spellEnd"/>
            <w:r w:rsidRPr="000C1A10">
              <w:rPr>
                <w:i/>
                <w:iCs/>
              </w:rPr>
              <w:t xml:space="preserve"> </w:t>
            </w:r>
            <w:proofErr w:type="spellStart"/>
            <w:r w:rsidRPr="000C1A10">
              <w:rPr>
                <w:i/>
                <w:iCs/>
              </w:rPr>
              <w:t>bisa</w:t>
            </w:r>
            <w:proofErr w:type="spellEnd"/>
            <w:r w:rsidRPr="000C1A10">
              <w:rPr>
                <w:i/>
                <w:iCs/>
              </w:rPr>
              <w:t xml:space="preserve"> </w:t>
            </w:r>
            <w:proofErr w:type="spellStart"/>
            <w:r w:rsidRPr="000C1A10">
              <w:rPr>
                <w:i/>
                <w:iCs/>
              </w:rPr>
              <w:t>bicara</w:t>
            </w:r>
            <w:proofErr w:type="spellEnd"/>
            <w:r w:rsidRPr="000C1A10">
              <w:rPr>
                <w:i/>
                <w:iCs/>
              </w:rPr>
              <w:t xml:space="preserve">, </w:t>
            </w:r>
            <w:proofErr w:type="spellStart"/>
            <w:r w:rsidRPr="000C1A10">
              <w:rPr>
                <w:i/>
                <w:iCs/>
              </w:rPr>
              <w:t>mulutnya</w:t>
            </w:r>
            <w:proofErr w:type="spellEnd"/>
            <w:r w:rsidRPr="000C1A10">
              <w:rPr>
                <w:i/>
                <w:iCs/>
              </w:rPr>
              <w:t xml:space="preserve"> di </w:t>
            </w:r>
            <w:proofErr w:type="spellStart"/>
            <w:r w:rsidRPr="000C1A10">
              <w:rPr>
                <w:i/>
                <w:iCs/>
              </w:rPr>
              <w:t>tutup</w:t>
            </w:r>
            <w:proofErr w:type="spellEnd"/>
            <w:r w:rsidRPr="000C1A10">
              <w:rPr>
                <w:i/>
                <w:iCs/>
              </w:rPr>
              <w:t xml:space="preserve">. Ayo </w:t>
            </w:r>
            <w:proofErr w:type="spellStart"/>
            <w:r w:rsidRPr="000C1A10">
              <w:rPr>
                <w:i/>
                <w:iCs/>
              </w:rPr>
              <w:t>mulutnya</w:t>
            </w:r>
            <w:proofErr w:type="spellEnd"/>
            <w:r w:rsidRPr="000C1A10">
              <w:rPr>
                <w:i/>
                <w:iCs/>
              </w:rPr>
              <w:t xml:space="preserve"> </w:t>
            </w:r>
            <w:proofErr w:type="spellStart"/>
            <w:r w:rsidRPr="000C1A10">
              <w:rPr>
                <w:i/>
                <w:iCs/>
              </w:rPr>
              <w:t>ditutup</w:t>
            </w:r>
            <w:proofErr w:type="spellEnd"/>
            <w:r w:rsidRPr="000C1A10">
              <w:rPr>
                <w:i/>
                <w:iCs/>
              </w:rPr>
              <w:t xml:space="preserve"> </w:t>
            </w:r>
            <w:proofErr w:type="spellStart"/>
            <w:r w:rsidRPr="000C1A10">
              <w:rPr>
                <w:i/>
                <w:iCs/>
              </w:rPr>
              <w:t>kalau</w:t>
            </w:r>
            <w:proofErr w:type="spellEnd"/>
            <w:r w:rsidRPr="000C1A10">
              <w:rPr>
                <w:i/>
                <w:iCs/>
              </w:rPr>
              <w:t xml:space="preserve"> </w:t>
            </w:r>
            <w:proofErr w:type="spellStart"/>
            <w:r w:rsidRPr="000C1A10">
              <w:rPr>
                <w:i/>
                <w:iCs/>
              </w:rPr>
              <w:t>menguap</w:t>
            </w:r>
            <w:proofErr w:type="spellEnd"/>
            <w:r w:rsidRPr="000C1A10">
              <w:rPr>
                <w:i/>
                <w:iCs/>
              </w:rPr>
              <w:t xml:space="preserve"> </w:t>
            </w:r>
            <w:proofErr w:type="spellStart"/>
            <w:r w:rsidRPr="000C1A10">
              <w:rPr>
                <w:i/>
                <w:iCs/>
              </w:rPr>
              <w:t>mulut</w:t>
            </w:r>
            <w:proofErr w:type="spellEnd"/>
            <w:r w:rsidRPr="000C1A10">
              <w:rPr>
                <w:i/>
                <w:iCs/>
              </w:rPr>
              <w:t xml:space="preserve"> di </w:t>
            </w:r>
            <w:proofErr w:type="spellStart"/>
            <w:r w:rsidRPr="000C1A10">
              <w:rPr>
                <w:i/>
                <w:iCs/>
              </w:rPr>
              <w:t>tutup</w:t>
            </w:r>
            <w:proofErr w:type="spellEnd"/>
            <w:r w:rsidRPr="000C1A10">
              <w:rPr>
                <w:i/>
                <w:iCs/>
              </w:rPr>
              <w:t>. Alanis</w:t>
            </w:r>
            <w:r w:rsidR="00490004">
              <w:rPr>
                <w:i/>
                <w:iCs/>
                <w:lang w:val="id-ID"/>
              </w:rPr>
              <w:t xml:space="preserve"> “Respon well, will you? Children can speak. Shut you mouth. Come on shut up your mouth when yawning. Alanis”</w:t>
            </w:r>
          </w:p>
        </w:tc>
      </w:tr>
      <w:tr w:rsidR="006D26F9" w:rsidTr="00C5533E">
        <w:tc>
          <w:tcPr>
            <w:tcW w:w="1526" w:type="dxa"/>
          </w:tcPr>
          <w:p w:rsidR="006D26F9" w:rsidRDefault="006D26F9" w:rsidP="009C6005">
            <w:pPr>
              <w:jc w:val="both"/>
              <w:rPr>
                <w:lang w:val="id-ID"/>
              </w:rPr>
            </w:pPr>
            <w:r>
              <w:rPr>
                <w:lang w:val="id-ID"/>
              </w:rPr>
              <w:t xml:space="preserve">Alanis </w:t>
            </w:r>
          </w:p>
        </w:tc>
        <w:tc>
          <w:tcPr>
            <w:tcW w:w="283" w:type="dxa"/>
          </w:tcPr>
          <w:p w:rsidR="006D26F9" w:rsidRDefault="006D26F9" w:rsidP="009C6005">
            <w:pPr>
              <w:jc w:val="both"/>
              <w:rPr>
                <w:lang w:val="id-ID"/>
              </w:rPr>
            </w:pPr>
            <w:r>
              <w:rPr>
                <w:lang w:val="id-ID"/>
              </w:rPr>
              <w:t>:</w:t>
            </w:r>
          </w:p>
        </w:tc>
        <w:tc>
          <w:tcPr>
            <w:tcW w:w="7026" w:type="dxa"/>
          </w:tcPr>
          <w:p w:rsidR="006D26F9" w:rsidRPr="000C1A10" w:rsidRDefault="006D26F9" w:rsidP="009C6005">
            <w:pPr>
              <w:jc w:val="both"/>
              <w:rPr>
                <w:i/>
                <w:iCs/>
                <w:lang w:val="id-ID"/>
              </w:rPr>
            </w:pPr>
            <w:r w:rsidRPr="000C1A10">
              <w:rPr>
                <w:i/>
                <w:iCs/>
                <w:lang w:val="id-ID"/>
              </w:rPr>
              <w:t>Ya</w:t>
            </w:r>
            <w:r w:rsidR="00490004">
              <w:rPr>
                <w:i/>
                <w:iCs/>
                <w:lang w:val="id-ID"/>
              </w:rPr>
              <w:t xml:space="preserve"> “Yes”</w:t>
            </w:r>
          </w:p>
        </w:tc>
      </w:tr>
    </w:tbl>
    <w:p w:rsidR="009C6005" w:rsidRDefault="009C6005" w:rsidP="00341576">
      <w:pPr>
        <w:autoSpaceDE w:val="0"/>
        <w:autoSpaceDN w:val="0"/>
        <w:adjustRightInd w:val="0"/>
        <w:jc w:val="both"/>
        <w:rPr>
          <w:sz w:val="24"/>
          <w:szCs w:val="24"/>
          <w:lang w:val="id-ID"/>
        </w:rPr>
      </w:pPr>
    </w:p>
    <w:p w:rsidR="00D7404B" w:rsidRPr="00D7404B" w:rsidRDefault="00D7404B" w:rsidP="00341576">
      <w:pPr>
        <w:autoSpaceDE w:val="0"/>
        <w:autoSpaceDN w:val="0"/>
        <w:adjustRightInd w:val="0"/>
        <w:jc w:val="both"/>
        <w:rPr>
          <w:sz w:val="32"/>
          <w:szCs w:val="24"/>
          <w:lang w:val="id-ID"/>
        </w:rPr>
      </w:pPr>
      <w:r>
        <w:rPr>
          <w:sz w:val="24"/>
          <w:szCs w:val="24"/>
          <w:lang w:val="id-ID"/>
        </w:rPr>
        <w:tab/>
        <w:t xml:space="preserve">The conversation between the teacher and Alanis above shows the capability of such a student in understanding the utterances performed by the teacher. The context of the interaction is similiar to the previous one, as the teacher feels upset because of the students’ behavior. She gives several upsetting utterances which are designed in complex sentence structure like </w:t>
      </w:r>
      <w:proofErr w:type="spellStart"/>
      <w:r w:rsidRPr="00D7404B">
        <w:rPr>
          <w:i/>
          <w:iCs/>
          <w:sz w:val="24"/>
        </w:rPr>
        <w:t>Jawab</w:t>
      </w:r>
      <w:proofErr w:type="spellEnd"/>
      <w:r w:rsidRPr="00D7404B">
        <w:rPr>
          <w:i/>
          <w:iCs/>
          <w:sz w:val="24"/>
        </w:rPr>
        <w:t xml:space="preserve"> yang </w:t>
      </w:r>
      <w:proofErr w:type="spellStart"/>
      <w:r w:rsidRPr="00D7404B">
        <w:rPr>
          <w:i/>
          <w:iCs/>
          <w:sz w:val="24"/>
        </w:rPr>
        <w:t>baik</w:t>
      </w:r>
      <w:proofErr w:type="spellEnd"/>
      <w:r w:rsidRPr="00D7404B">
        <w:rPr>
          <w:i/>
          <w:iCs/>
          <w:sz w:val="24"/>
        </w:rPr>
        <w:t xml:space="preserve"> </w:t>
      </w:r>
      <w:proofErr w:type="spellStart"/>
      <w:r w:rsidRPr="00D7404B">
        <w:rPr>
          <w:i/>
          <w:iCs/>
          <w:sz w:val="24"/>
        </w:rPr>
        <w:t>ya</w:t>
      </w:r>
      <w:proofErr w:type="spellEnd"/>
      <w:r w:rsidRPr="00D7404B">
        <w:rPr>
          <w:i/>
          <w:iCs/>
          <w:sz w:val="24"/>
        </w:rPr>
        <w:t xml:space="preserve">, </w:t>
      </w:r>
      <w:proofErr w:type="spellStart"/>
      <w:r w:rsidRPr="00D7404B">
        <w:rPr>
          <w:i/>
          <w:iCs/>
          <w:sz w:val="24"/>
        </w:rPr>
        <w:t>anak-anak</w:t>
      </w:r>
      <w:proofErr w:type="spellEnd"/>
      <w:r w:rsidRPr="00D7404B">
        <w:rPr>
          <w:i/>
          <w:iCs/>
          <w:sz w:val="24"/>
        </w:rPr>
        <w:t xml:space="preserve"> </w:t>
      </w:r>
      <w:proofErr w:type="spellStart"/>
      <w:r w:rsidRPr="00D7404B">
        <w:rPr>
          <w:i/>
          <w:iCs/>
          <w:sz w:val="24"/>
        </w:rPr>
        <w:t>itu</w:t>
      </w:r>
      <w:proofErr w:type="spellEnd"/>
      <w:r w:rsidRPr="00D7404B">
        <w:rPr>
          <w:i/>
          <w:iCs/>
          <w:sz w:val="24"/>
        </w:rPr>
        <w:t xml:space="preserve"> </w:t>
      </w:r>
      <w:proofErr w:type="spellStart"/>
      <w:r w:rsidRPr="00D7404B">
        <w:rPr>
          <w:i/>
          <w:iCs/>
          <w:sz w:val="24"/>
        </w:rPr>
        <w:t>bisa</w:t>
      </w:r>
      <w:proofErr w:type="spellEnd"/>
      <w:r w:rsidRPr="00D7404B">
        <w:rPr>
          <w:i/>
          <w:iCs/>
          <w:sz w:val="24"/>
        </w:rPr>
        <w:t xml:space="preserve"> </w:t>
      </w:r>
      <w:proofErr w:type="spellStart"/>
      <w:r w:rsidRPr="00D7404B">
        <w:rPr>
          <w:i/>
          <w:iCs/>
          <w:sz w:val="24"/>
        </w:rPr>
        <w:t>bicara</w:t>
      </w:r>
      <w:proofErr w:type="spellEnd"/>
      <w:r w:rsidRPr="00D7404B">
        <w:rPr>
          <w:i/>
          <w:iCs/>
          <w:sz w:val="24"/>
        </w:rPr>
        <w:t xml:space="preserve">, </w:t>
      </w:r>
      <w:proofErr w:type="spellStart"/>
      <w:r w:rsidRPr="00D7404B">
        <w:rPr>
          <w:i/>
          <w:iCs/>
          <w:sz w:val="24"/>
        </w:rPr>
        <w:t>mulutnya</w:t>
      </w:r>
      <w:proofErr w:type="spellEnd"/>
      <w:r w:rsidRPr="00D7404B">
        <w:rPr>
          <w:i/>
          <w:iCs/>
          <w:sz w:val="24"/>
        </w:rPr>
        <w:t xml:space="preserve"> di </w:t>
      </w:r>
      <w:proofErr w:type="spellStart"/>
      <w:r w:rsidRPr="00D7404B">
        <w:rPr>
          <w:i/>
          <w:iCs/>
          <w:sz w:val="24"/>
        </w:rPr>
        <w:t>tutup</w:t>
      </w:r>
      <w:proofErr w:type="spellEnd"/>
      <w:r w:rsidRPr="00D7404B">
        <w:rPr>
          <w:i/>
          <w:iCs/>
          <w:sz w:val="24"/>
        </w:rPr>
        <w:t xml:space="preserve">. Ayo </w:t>
      </w:r>
      <w:proofErr w:type="spellStart"/>
      <w:r w:rsidRPr="00D7404B">
        <w:rPr>
          <w:i/>
          <w:iCs/>
          <w:sz w:val="24"/>
        </w:rPr>
        <w:t>mulutnya</w:t>
      </w:r>
      <w:proofErr w:type="spellEnd"/>
      <w:r w:rsidRPr="00D7404B">
        <w:rPr>
          <w:i/>
          <w:iCs/>
          <w:sz w:val="24"/>
        </w:rPr>
        <w:t xml:space="preserve"> </w:t>
      </w:r>
      <w:proofErr w:type="spellStart"/>
      <w:r w:rsidRPr="00D7404B">
        <w:rPr>
          <w:i/>
          <w:iCs/>
          <w:sz w:val="24"/>
        </w:rPr>
        <w:t>ditutup</w:t>
      </w:r>
      <w:proofErr w:type="spellEnd"/>
      <w:r w:rsidRPr="00D7404B">
        <w:rPr>
          <w:i/>
          <w:iCs/>
          <w:sz w:val="24"/>
        </w:rPr>
        <w:t xml:space="preserve"> </w:t>
      </w:r>
      <w:proofErr w:type="spellStart"/>
      <w:r w:rsidRPr="00D7404B">
        <w:rPr>
          <w:i/>
          <w:iCs/>
          <w:sz w:val="24"/>
        </w:rPr>
        <w:t>kalau</w:t>
      </w:r>
      <w:proofErr w:type="spellEnd"/>
      <w:r w:rsidRPr="00D7404B">
        <w:rPr>
          <w:i/>
          <w:iCs/>
          <w:sz w:val="24"/>
        </w:rPr>
        <w:t xml:space="preserve"> </w:t>
      </w:r>
      <w:proofErr w:type="spellStart"/>
      <w:r w:rsidRPr="00D7404B">
        <w:rPr>
          <w:i/>
          <w:iCs/>
          <w:sz w:val="24"/>
        </w:rPr>
        <w:t>menguap</w:t>
      </w:r>
      <w:proofErr w:type="spellEnd"/>
      <w:r w:rsidRPr="00D7404B">
        <w:rPr>
          <w:i/>
          <w:iCs/>
          <w:sz w:val="24"/>
        </w:rPr>
        <w:t xml:space="preserve"> </w:t>
      </w:r>
      <w:proofErr w:type="spellStart"/>
      <w:r w:rsidRPr="00D7404B">
        <w:rPr>
          <w:i/>
          <w:iCs/>
          <w:sz w:val="24"/>
        </w:rPr>
        <w:t>mulut</w:t>
      </w:r>
      <w:proofErr w:type="spellEnd"/>
      <w:r w:rsidRPr="00D7404B">
        <w:rPr>
          <w:i/>
          <w:iCs/>
          <w:sz w:val="24"/>
        </w:rPr>
        <w:t xml:space="preserve"> di </w:t>
      </w:r>
      <w:proofErr w:type="spellStart"/>
      <w:r w:rsidRPr="00D7404B">
        <w:rPr>
          <w:i/>
          <w:iCs/>
          <w:sz w:val="24"/>
        </w:rPr>
        <w:t>tutup</w:t>
      </w:r>
      <w:proofErr w:type="spellEnd"/>
      <w:r w:rsidRPr="00D7404B">
        <w:rPr>
          <w:i/>
          <w:iCs/>
          <w:sz w:val="24"/>
        </w:rPr>
        <w:t>. Alanis</w:t>
      </w:r>
      <w:r w:rsidRPr="00D7404B">
        <w:rPr>
          <w:i/>
          <w:iCs/>
          <w:sz w:val="24"/>
          <w:lang w:val="id-ID"/>
        </w:rPr>
        <w:t xml:space="preserve"> </w:t>
      </w:r>
      <w:r w:rsidRPr="00D7404B">
        <w:rPr>
          <w:iCs/>
          <w:sz w:val="24"/>
          <w:lang w:val="id-ID"/>
        </w:rPr>
        <w:t>“Respon well, will you? Children can speak. Shut you mouth. Come on shut up your mouth when yawning. Alanis”</w:t>
      </w:r>
      <w:r>
        <w:rPr>
          <w:iCs/>
          <w:sz w:val="24"/>
          <w:lang w:val="id-ID"/>
        </w:rPr>
        <w:t xml:space="preserve">. In one turn the teacher has five messages of which the last two are constructed in a complex sentence. Alanis gives a relevant response to her utterances—this indicates that she seems to be able to catch the messages of the utterances in the turn, although she only contributes an elliptic construction </w:t>
      </w:r>
      <w:r>
        <w:rPr>
          <w:i/>
          <w:iCs/>
          <w:sz w:val="24"/>
          <w:lang w:val="id-ID"/>
        </w:rPr>
        <w:t xml:space="preserve">Ya </w:t>
      </w:r>
      <w:r>
        <w:rPr>
          <w:iCs/>
          <w:sz w:val="24"/>
          <w:lang w:val="id-ID"/>
        </w:rPr>
        <w:t>“Yes”.</w:t>
      </w:r>
    </w:p>
    <w:p w:rsidR="00341576" w:rsidRPr="00A40EE5" w:rsidRDefault="00341576" w:rsidP="00341576">
      <w:pPr>
        <w:autoSpaceDE w:val="0"/>
        <w:autoSpaceDN w:val="0"/>
        <w:adjustRightInd w:val="0"/>
        <w:jc w:val="both"/>
        <w:rPr>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84"/>
        <w:gridCol w:w="7167"/>
      </w:tblGrid>
      <w:tr w:rsidR="00C25D59" w:rsidRPr="0082270D" w:rsidTr="00C5533E">
        <w:tc>
          <w:tcPr>
            <w:tcW w:w="1384" w:type="dxa"/>
          </w:tcPr>
          <w:p w:rsidR="00C25D59" w:rsidRPr="003A0D16" w:rsidRDefault="00C25D59" w:rsidP="0036182C">
            <w:pPr>
              <w:jc w:val="both"/>
              <w:rPr>
                <w:lang w:val="id-ID"/>
              </w:rPr>
            </w:pPr>
            <w:r>
              <w:rPr>
                <w:lang w:val="id-ID"/>
              </w:rPr>
              <w:lastRenderedPageBreak/>
              <w:t>Interaction 12</w:t>
            </w:r>
          </w:p>
        </w:tc>
        <w:tc>
          <w:tcPr>
            <w:tcW w:w="284" w:type="dxa"/>
          </w:tcPr>
          <w:p w:rsidR="00C25D59" w:rsidRPr="0082270D" w:rsidRDefault="00C25D59" w:rsidP="009C6005">
            <w:pPr>
              <w:jc w:val="both"/>
            </w:pPr>
          </w:p>
        </w:tc>
        <w:tc>
          <w:tcPr>
            <w:tcW w:w="7167" w:type="dxa"/>
          </w:tcPr>
          <w:p w:rsidR="00C25D59" w:rsidRPr="0082270D" w:rsidRDefault="00C25D59" w:rsidP="009C6005">
            <w:pPr>
              <w:jc w:val="both"/>
            </w:pP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6D26F9" w:rsidRPr="005D4AD6" w:rsidRDefault="006D26F9" w:rsidP="009C6005">
            <w:pPr>
              <w:jc w:val="both"/>
              <w:rPr>
                <w:color w:val="FF0000"/>
                <w:lang w:val="id-ID"/>
              </w:rPr>
            </w:pPr>
            <w:proofErr w:type="spellStart"/>
            <w:r w:rsidRPr="000E7FE4">
              <w:rPr>
                <w:i/>
              </w:rPr>
              <w:t>Biarin</w:t>
            </w:r>
            <w:proofErr w:type="spellEnd"/>
            <w:r w:rsidRPr="000E7FE4">
              <w:rPr>
                <w:i/>
              </w:rPr>
              <w:t xml:space="preserve"> </w:t>
            </w:r>
            <w:proofErr w:type="spellStart"/>
            <w:r w:rsidRPr="000E7FE4">
              <w:rPr>
                <w:i/>
              </w:rPr>
              <w:t>saja</w:t>
            </w:r>
            <w:proofErr w:type="spellEnd"/>
            <w:r w:rsidRPr="000E7FE4">
              <w:rPr>
                <w:i/>
              </w:rPr>
              <w:t xml:space="preserve">. </w:t>
            </w:r>
            <w:proofErr w:type="spellStart"/>
            <w:r w:rsidRPr="000E7FE4">
              <w:rPr>
                <w:i/>
              </w:rPr>
              <w:t>Emang</w:t>
            </w:r>
            <w:proofErr w:type="spellEnd"/>
            <w:r w:rsidRPr="000E7FE4">
              <w:rPr>
                <w:i/>
              </w:rPr>
              <w:t xml:space="preserve"> </w:t>
            </w:r>
            <w:proofErr w:type="spellStart"/>
            <w:r w:rsidRPr="000E7FE4">
              <w:rPr>
                <w:i/>
              </w:rPr>
              <w:t>enak</w:t>
            </w:r>
            <w:proofErr w:type="spellEnd"/>
            <w:r w:rsidRPr="000E7FE4">
              <w:rPr>
                <w:i/>
              </w:rPr>
              <w:t xml:space="preserve"> </w:t>
            </w:r>
            <w:proofErr w:type="spellStart"/>
            <w:r w:rsidRPr="000E7FE4">
              <w:rPr>
                <w:i/>
              </w:rPr>
              <w:t>gak</w:t>
            </w:r>
            <w:proofErr w:type="spellEnd"/>
            <w:r w:rsidRPr="000E7FE4">
              <w:rPr>
                <w:i/>
              </w:rPr>
              <w:t xml:space="preserve"> </w:t>
            </w:r>
            <w:proofErr w:type="spellStart"/>
            <w:r w:rsidRPr="000E7FE4">
              <w:rPr>
                <w:i/>
              </w:rPr>
              <w:t>dapat</w:t>
            </w:r>
            <w:proofErr w:type="spellEnd"/>
            <w:r w:rsidRPr="000E7FE4">
              <w:rPr>
                <w:i/>
              </w:rPr>
              <w:t xml:space="preserve"> 100</w:t>
            </w:r>
            <w:r w:rsidRPr="0082270D">
              <w:t xml:space="preserve">? </w:t>
            </w:r>
            <w:r w:rsidR="005D4AD6">
              <w:rPr>
                <w:lang w:val="id-ID"/>
              </w:rPr>
              <w:t>“Leave him. Is it good not to have 100?</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7167" w:type="dxa"/>
          </w:tcPr>
          <w:p w:rsidR="006D26F9" w:rsidRPr="005D4AD6" w:rsidRDefault="006D26F9" w:rsidP="009C6005">
            <w:pPr>
              <w:jc w:val="both"/>
              <w:rPr>
                <w:lang w:val="id-ID"/>
              </w:rPr>
            </w:pPr>
            <w:proofErr w:type="spellStart"/>
            <w:r w:rsidRPr="000E7FE4">
              <w:rPr>
                <w:i/>
              </w:rPr>
              <w:t>Nggak-nggak</w:t>
            </w:r>
            <w:proofErr w:type="spellEnd"/>
            <w:r w:rsidRPr="0082270D">
              <w:t>.</w:t>
            </w:r>
            <w:r w:rsidR="005D4AD6">
              <w:rPr>
                <w:lang w:val="id-ID"/>
              </w:rPr>
              <w:t xml:space="preserve"> “No...no...”</w:t>
            </w:r>
          </w:p>
        </w:tc>
      </w:tr>
      <w:tr w:rsidR="006D26F9" w:rsidRPr="0082270D" w:rsidTr="00C5533E">
        <w:tc>
          <w:tcPr>
            <w:tcW w:w="1384" w:type="dxa"/>
          </w:tcPr>
          <w:p w:rsidR="006D26F9" w:rsidRPr="00C25D59" w:rsidRDefault="006D26F9" w:rsidP="0036182C">
            <w:pPr>
              <w:jc w:val="both"/>
              <w:rPr>
                <w:lang w:val="id-ID"/>
              </w:rPr>
            </w:pPr>
            <w:r>
              <w:rPr>
                <w:lang w:val="id-ID"/>
              </w:rPr>
              <w:t>Teacher</w:t>
            </w:r>
          </w:p>
        </w:tc>
        <w:tc>
          <w:tcPr>
            <w:tcW w:w="284" w:type="dxa"/>
          </w:tcPr>
          <w:p w:rsidR="006D26F9" w:rsidRPr="0082270D" w:rsidRDefault="006D26F9" w:rsidP="009C6005">
            <w:pPr>
              <w:jc w:val="both"/>
            </w:pPr>
            <w:r w:rsidRPr="0082270D">
              <w:t>:</w:t>
            </w:r>
          </w:p>
        </w:tc>
        <w:tc>
          <w:tcPr>
            <w:tcW w:w="7167" w:type="dxa"/>
          </w:tcPr>
          <w:p w:rsidR="006D26F9" w:rsidRPr="005D4AD6" w:rsidRDefault="006D26F9" w:rsidP="00805A29">
            <w:pPr>
              <w:jc w:val="both"/>
              <w:rPr>
                <w:i/>
                <w:iCs/>
                <w:lang w:val="id-ID"/>
              </w:rPr>
            </w:pPr>
            <w:proofErr w:type="spellStart"/>
            <w:r w:rsidRPr="000C1A10">
              <w:rPr>
                <w:i/>
                <w:iCs/>
              </w:rPr>
              <w:t>Nol</w:t>
            </w:r>
            <w:proofErr w:type="spellEnd"/>
            <w:r w:rsidRPr="000C1A10">
              <w:rPr>
                <w:i/>
                <w:iCs/>
              </w:rPr>
              <w:t xml:space="preserve"> </w:t>
            </w:r>
            <w:proofErr w:type="spellStart"/>
            <w:r w:rsidRPr="000C1A10">
              <w:rPr>
                <w:i/>
                <w:iCs/>
              </w:rPr>
              <w:t>semua</w:t>
            </w:r>
            <w:proofErr w:type="spellEnd"/>
            <w:r w:rsidRPr="000C1A10">
              <w:rPr>
                <w:i/>
                <w:iCs/>
              </w:rPr>
              <w:t xml:space="preserve"> </w:t>
            </w:r>
            <w:proofErr w:type="spellStart"/>
            <w:r w:rsidRPr="000C1A10">
              <w:rPr>
                <w:i/>
                <w:iCs/>
              </w:rPr>
              <w:t>nilaimu</w:t>
            </w:r>
            <w:proofErr w:type="spellEnd"/>
            <w:r w:rsidRPr="000C1A10">
              <w:rPr>
                <w:i/>
                <w:iCs/>
              </w:rPr>
              <w:t xml:space="preserve">. </w:t>
            </w:r>
            <w:proofErr w:type="spellStart"/>
            <w:r w:rsidRPr="000C1A10">
              <w:rPr>
                <w:i/>
                <w:iCs/>
              </w:rPr>
              <w:t>Kalau</w:t>
            </w:r>
            <w:proofErr w:type="spellEnd"/>
            <w:r w:rsidRPr="000C1A10">
              <w:rPr>
                <w:i/>
                <w:iCs/>
              </w:rPr>
              <w:t xml:space="preserve"> kayak </w:t>
            </w:r>
            <w:proofErr w:type="spellStart"/>
            <w:r w:rsidRPr="000C1A10">
              <w:rPr>
                <w:i/>
                <w:iCs/>
              </w:rPr>
              <w:t>gitu</w:t>
            </w:r>
            <w:proofErr w:type="spellEnd"/>
            <w:r w:rsidRPr="000C1A10">
              <w:rPr>
                <w:i/>
                <w:iCs/>
              </w:rPr>
              <w:t xml:space="preserve"> </w:t>
            </w:r>
            <w:proofErr w:type="spellStart"/>
            <w:r w:rsidRPr="000C1A10">
              <w:rPr>
                <w:i/>
                <w:iCs/>
              </w:rPr>
              <w:t>celelek’an</w:t>
            </w:r>
            <w:proofErr w:type="spellEnd"/>
            <w:r w:rsidRPr="000C1A10">
              <w:rPr>
                <w:i/>
                <w:iCs/>
              </w:rPr>
              <w:t xml:space="preserve"> </w:t>
            </w:r>
            <w:proofErr w:type="spellStart"/>
            <w:r w:rsidRPr="000C1A10">
              <w:rPr>
                <w:i/>
                <w:iCs/>
              </w:rPr>
              <w:t>wae</w:t>
            </w:r>
            <w:proofErr w:type="spellEnd"/>
            <w:r w:rsidRPr="000C1A10">
              <w:rPr>
                <w:i/>
                <w:iCs/>
              </w:rPr>
              <w:t xml:space="preserve">. </w:t>
            </w:r>
            <w:proofErr w:type="spellStart"/>
            <w:r w:rsidRPr="000C1A10">
              <w:rPr>
                <w:i/>
                <w:iCs/>
              </w:rPr>
              <w:t>Nggak</w:t>
            </w:r>
            <w:proofErr w:type="spellEnd"/>
            <w:r w:rsidRPr="000C1A10">
              <w:rPr>
                <w:i/>
                <w:iCs/>
              </w:rPr>
              <w:t xml:space="preserve"> </w:t>
            </w:r>
            <w:proofErr w:type="spellStart"/>
            <w:r w:rsidRPr="000C1A10">
              <w:rPr>
                <w:i/>
                <w:iCs/>
              </w:rPr>
              <w:t>memperhatikan</w:t>
            </w:r>
            <w:proofErr w:type="spellEnd"/>
            <w:r w:rsidRPr="000C1A10">
              <w:rPr>
                <w:i/>
                <w:iCs/>
              </w:rPr>
              <w:t xml:space="preserve"> </w:t>
            </w:r>
            <w:r>
              <w:rPr>
                <w:i/>
                <w:iCs/>
              </w:rPr>
              <w:t>The teacher</w:t>
            </w:r>
            <w:r w:rsidRPr="000C1A10">
              <w:rPr>
                <w:i/>
                <w:iCs/>
              </w:rPr>
              <w:t xml:space="preserve">. </w:t>
            </w:r>
            <w:proofErr w:type="spellStart"/>
            <w:r w:rsidRPr="000C1A10">
              <w:rPr>
                <w:i/>
                <w:iCs/>
              </w:rPr>
              <w:t>Semaunya</w:t>
            </w:r>
            <w:proofErr w:type="spellEnd"/>
            <w:r w:rsidRPr="000C1A10">
              <w:rPr>
                <w:i/>
                <w:iCs/>
              </w:rPr>
              <w:t xml:space="preserve"> </w:t>
            </w:r>
            <w:proofErr w:type="spellStart"/>
            <w:r w:rsidRPr="000C1A10">
              <w:rPr>
                <w:i/>
                <w:iCs/>
              </w:rPr>
              <w:t>sendiri</w:t>
            </w:r>
            <w:proofErr w:type="spellEnd"/>
            <w:r w:rsidRPr="00805A29">
              <w:rPr>
                <w:i/>
                <w:iCs/>
                <w:sz w:val="16"/>
              </w:rPr>
              <w:t xml:space="preserve">. </w:t>
            </w:r>
            <w:r w:rsidR="00805A29" w:rsidRPr="00805A29">
              <w:rPr>
                <w:iCs/>
                <w:lang w:val="id-ID"/>
              </w:rPr>
              <w:t>“All your scores are 0. If you got 0 so keep joking in the class. Do not pay attention to the teacher”</w:t>
            </w:r>
            <w:r w:rsidR="005D4AD6">
              <w:rPr>
                <w:i/>
                <w:iCs/>
                <w:lang w:val="id-ID"/>
              </w:rPr>
              <w:t xml:space="preserve"> </w:t>
            </w:r>
          </w:p>
        </w:tc>
      </w:tr>
      <w:tr w:rsidR="006D26F9" w:rsidRPr="0082270D" w:rsidTr="00C5533E">
        <w:tc>
          <w:tcPr>
            <w:tcW w:w="1384" w:type="dxa"/>
          </w:tcPr>
          <w:p w:rsidR="006D26F9" w:rsidRPr="0082270D" w:rsidRDefault="006D26F9" w:rsidP="009C6005">
            <w:pPr>
              <w:jc w:val="both"/>
            </w:pPr>
            <w:proofErr w:type="spellStart"/>
            <w:r w:rsidRPr="0082270D">
              <w:t>Fikri</w:t>
            </w:r>
            <w:proofErr w:type="spellEnd"/>
          </w:p>
        </w:tc>
        <w:tc>
          <w:tcPr>
            <w:tcW w:w="284" w:type="dxa"/>
          </w:tcPr>
          <w:p w:rsidR="006D26F9" w:rsidRPr="0082270D" w:rsidRDefault="006D26F9" w:rsidP="009C6005">
            <w:pPr>
              <w:jc w:val="both"/>
            </w:pPr>
            <w:r w:rsidRPr="0082270D">
              <w:t>:</w:t>
            </w:r>
          </w:p>
        </w:tc>
        <w:tc>
          <w:tcPr>
            <w:tcW w:w="7167" w:type="dxa"/>
          </w:tcPr>
          <w:p w:rsidR="006D26F9" w:rsidRPr="005D4AD6" w:rsidRDefault="006D26F9" w:rsidP="009C6005">
            <w:pPr>
              <w:jc w:val="both"/>
              <w:rPr>
                <w:lang w:val="id-ID"/>
              </w:rPr>
            </w:pPr>
            <w:proofErr w:type="spellStart"/>
            <w:r w:rsidRPr="000E7FE4">
              <w:rPr>
                <w:i/>
              </w:rPr>
              <w:t>Nggak-nggak</w:t>
            </w:r>
            <w:proofErr w:type="spellEnd"/>
            <w:r w:rsidRPr="0082270D">
              <w:t>. (</w:t>
            </w:r>
            <w:proofErr w:type="spellStart"/>
            <w:r w:rsidRPr="0082270D">
              <w:t>sambil</w:t>
            </w:r>
            <w:proofErr w:type="spellEnd"/>
            <w:r w:rsidRPr="0082270D">
              <w:t xml:space="preserve"> </w:t>
            </w:r>
            <w:proofErr w:type="spellStart"/>
            <w:r w:rsidRPr="0082270D">
              <w:t>terus</w:t>
            </w:r>
            <w:proofErr w:type="spellEnd"/>
            <w:r w:rsidRPr="0082270D">
              <w:t xml:space="preserve"> </w:t>
            </w:r>
            <w:proofErr w:type="spellStart"/>
            <w:r w:rsidRPr="0082270D">
              <w:t>bergumam</w:t>
            </w:r>
            <w:proofErr w:type="spellEnd"/>
            <w:r w:rsidRPr="0082270D">
              <w:t xml:space="preserve"> </w:t>
            </w:r>
            <w:proofErr w:type="spellStart"/>
            <w:r w:rsidRPr="0082270D">
              <w:t>sendiri</w:t>
            </w:r>
            <w:proofErr w:type="spellEnd"/>
            <w:r w:rsidRPr="0082270D">
              <w:t>)</w:t>
            </w:r>
            <w:r w:rsidR="000E7FE4">
              <w:rPr>
                <w:lang w:val="id-ID"/>
              </w:rPr>
              <w:t xml:space="preserve"> “No...no</w:t>
            </w:r>
            <w:r w:rsidR="005D4AD6">
              <w:rPr>
                <w:lang w:val="id-ID"/>
              </w:rPr>
              <w:t>.. (mumbling)</w:t>
            </w:r>
          </w:p>
        </w:tc>
      </w:tr>
      <w:tr w:rsidR="006D26F9" w:rsidRPr="0082270D" w:rsidTr="00C5533E">
        <w:tc>
          <w:tcPr>
            <w:tcW w:w="1384" w:type="dxa"/>
          </w:tcPr>
          <w:p w:rsidR="006D26F9" w:rsidRPr="0082270D" w:rsidRDefault="006D26F9" w:rsidP="009C6005">
            <w:pPr>
              <w:jc w:val="both"/>
            </w:pPr>
            <w:r w:rsidRPr="0082270D">
              <w:t>Alanis</w:t>
            </w:r>
          </w:p>
        </w:tc>
        <w:tc>
          <w:tcPr>
            <w:tcW w:w="284" w:type="dxa"/>
          </w:tcPr>
          <w:p w:rsidR="006D26F9" w:rsidRPr="0082270D" w:rsidRDefault="006D26F9" w:rsidP="009C6005">
            <w:pPr>
              <w:jc w:val="both"/>
            </w:pPr>
            <w:r w:rsidRPr="0082270D">
              <w:t>:</w:t>
            </w:r>
          </w:p>
        </w:tc>
        <w:tc>
          <w:tcPr>
            <w:tcW w:w="7167" w:type="dxa"/>
          </w:tcPr>
          <w:p w:rsidR="006D26F9" w:rsidRPr="008C2230" w:rsidRDefault="006D26F9" w:rsidP="009C6005">
            <w:pPr>
              <w:jc w:val="both"/>
              <w:rPr>
                <w:lang w:val="id-ID"/>
              </w:rPr>
            </w:pPr>
            <w:proofErr w:type="spellStart"/>
            <w:r>
              <w:rPr>
                <w:i/>
                <w:iCs/>
              </w:rPr>
              <w:t>Tuh</w:t>
            </w:r>
            <w:proofErr w:type="spellEnd"/>
            <w:r>
              <w:rPr>
                <w:i/>
                <w:iCs/>
              </w:rPr>
              <w:t xml:space="preserve"> </w:t>
            </w:r>
            <w:proofErr w:type="spellStart"/>
            <w:r>
              <w:rPr>
                <w:i/>
                <w:iCs/>
              </w:rPr>
              <w:t>tuh</w:t>
            </w:r>
            <w:proofErr w:type="spellEnd"/>
            <w:proofErr w:type="gramStart"/>
            <w:r>
              <w:rPr>
                <w:i/>
                <w:iCs/>
              </w:rPr>
              <w:t>..</w:t>
            </w:r>
            <w:proofErr w:type="gramEnd"/>
            <w:r>
              <w:rPr>
                <w:i/>
                <w:iCs/>
              </w:rPr>
              <w:t xml:space="preserve"> </w:t>
            </w:r>
            <w:proofErr w:type="spellStart"/>
            <w:r>
              <w:rPr>
                <w:i/>
                <w:iCs/>
              </w:rPr>
              <w:t>Mulutnya</w:t>
            </w:r>
            <w:proofErr w:type="spellEnd"/>
            <w:r>
              <w:rPr>
                <w:i/>
                <w:iCs/>
              </w:rPr>
              <w:t xml:space="preserve"> </w:t>
            </w:r>
            <w:proofErr w:type="spellStart"/>
            <w:r>
              <w:rPr>
                <w:i/>
                <w:iCs/>
              </w:rPr>
              <w:t>gak</w:t>
            </w:r>
            <w:proofErr w:type="spellEnd"/>
            <w:r>
              <w:rPr>
                <w:i/>
                <w:iCs/>
              </w:rPr>
              <w:t xml:space="preserve"> </w:t>
            </w:r>
            <w:proofErr w:type="spellStart"/>
            <w:r>
              <w:rPr>
                <w:i/>
                <w:iCs/>
              </w:rPr>
              <w:t>mau</w:t>
            </w:r>
            <w:proofErr w:type="spellEnd"/>
            <w:r>
              <w:rPr>
                <w:i/>
                <w:iCs/>
              </w:rPr>
              <w:t xml:space="preserve"> </w:t>
            </w:r>
            <w:proofErr w:type="spellStart"/>
            <w:r>
              <w:rPr>
                <w:i/>
                <w:iCs/>
              </w:rPr>
              <w:t>dia</w:t>
            </w:r>
            <w:proofErr w:type="spellEnd"/>
            <w:r>
              <w:rPr>
                <w:i/>
                <w:iCs/>
                <w:lang w:val="id-ID"/>
              </w:rPr>
              <w:t xml:space="preserve">m malah ngomong sendiri terus. </w:t>
            </w:r>
            <w:r w:rsidR="005D4AD6">
              <w:rPr>
                <w:i/>
                <w:iCs/>
                <w:lang w:val="id-ID"/>
              </w:rPr>
              <w:t>“</w:t>
            </w:r>
            <w:r w:rsidR="005D4AD6" w:rsidRPr="000E7FE4">
              <w:rPr>
                <w:iCs/>
                <w:lang w:val="id-ID"/>
              </w:rPr>
              <w:t xml:space="preserve">Look he </w:t>
            </w:r>
            <w:r w:rsidR="00F5463B" w:rsidRPr="000E7FE4">
              <w:rPr>
                <w:iCs/>
                <w:lang w:val="id-ID"/>
              </w:rPr>
              <w:t xml:space="preserve">doesnot want to be quiet, he </w:t>
            </w:r>
            <w:r w:rsidR="005D4AD6" w:rsidRPr="000E7FE4">
              <w:rPr>
                <w:iCs/>
                <w:lang w:val="id-ID"/>
              </w:rPr>
              <w:t>keeps talking</w:t>
            </w:r>
            <w:r w:rsidR="00F5463B" w:rsidRPr="000E7FE4">
              <w:rPr>
                <w:iCs/>
                <w:lang w:val="id-ID"/>
              </w:rPr>
              <w:t>.</w:t>
            </w:r>
          </w:p>
        </w:tc>
      </w:tr>
    </w:tbl>
    <w:p w:rsidR="009C6005" w:rsidRDefault="009C6005" w:rsidP="00341576">
      <w:pPr>
        <w:autoSpaceDE w:val="0"/>
        <w:autoSpaceDN w:val="0"/>
        <w:adjustRightInd w:val="0"/>
        <w:jc w:val="both"/>
        <w:rPr>
          <w:sz w:val="24"/>
          <w:szCs w:val="24"/>
          <w:lang w:val="id-ID"/>
        </w:rPr>
      </w:pPr>
    </w:p>
    <w:p w:rsidR="00297283" w:rsidRPr="00304FB9" w:rsidRDefault="000E7FE4" w:rsidP="00304FB9">
      <w:pPr>
        <w:autoSpaceDE w:val="0"/>
        <w:autoSpaceDN w:val="0"/>
        <w:adjustRightInd w:val="0"/>
        <w:spacing w:after="120"/>
        <w:jc w:val="both"/>
        <w:rPr>
          <w:sz w:val="32"/>
          <w:szCs w:val="24"/>
          <w:lang w:val="id-ID"/>
        </w:rPr>
      </w:pPr>
      <w:r>
        <w:rPr>
          <w:sz w:val="24"/>
          <w:szCs w:val="24"/>
          <w:lang w:val="id-ID"/>
        </w:rPr>
        <w:t>The interaction happened when the teacher checked and discussed the results of the homework done by the students. A girl, named Alanis, got 100 score as she did the best. All the answers were correct, whereas Fikri’s performance was not satisfying. He answered all the questions wrong. Therefore, he got 0 for his score. He seems not to accept the score, and wanted to reject it. The teacher gave a warn to him telling that he did not behave well. She told that he deserved the score as he was always not serious in the class. He kept talking and playing. The teacher had a turn consisting several utterances which are constructed in simple and complex se</w:t>
      </w:r>
      <w:r w:rsidR="00805A29">
        <w:rPr>
          <w:sz w:val="24"/>
          <w:szCs w:val="24"/>
          <w:lang w:val="id-ID"/>
        </w:rPr>
        <w:t xml:space="preserve">ntence as in </w:t>
      </w:r>
      <w:proofErr w:type="spellStart"/>
      <w:r w:rsidR="00805A29" w:rsidRPr="00805A29">
        <w:rPr>
          <w:i/>
          <w:iCs/>
          <w:sz w:val="24"/>
        </w:rPr>
        <w:t>Nol</w:t>
      </w:r>
      <w:proofErr w:type="spellEnd"/>
      <w:r w:rsidR="00805A29" w:rsidRPr="00805A29">
        <w:rPr>
          <w:i/>
          <w:iCs/>
          <w:sz w:val="24"/>
        </w:rPr>
        <w:t xml:space="preserve"> </w:t>
      </w:r>
      <w:proofErr w:type="spellStart"/>
      <w:r w:rsidR="00805A29" w:rsidRPr="00805A29">
        <w:rPr>
          <w:i/>
          <w:iCs/>
          <w:sz w:val="24"/>
        </w:rPr>
        <w:t>semua</w:t>
      </w:r>
      <w:proofErr w:type="spellEnd"/>
      <w:r w:rsidR="00805A29" w:rsidRPr="00805A29">
        <w:rPr>
          <w:i/>
          <w:iCs/>
          <w:sz w:val="24"/>
        </w:rPr>
        <w:t xml:space="preserve"> </w:t>
      </w:r>
      <w:proofErr w:type="spellStart"/>
      <w:r w:rsidR="00805A29" w:rsidRPr="00805A29">
        <w:rPr>
          <w:i/>
          <w:iCs/>
          <w:sz w:val="24"/>
        </w:rPr>
        <w:t>nilaimu</w:t>
      </w:r>
      <w:proofErr w:type="spellEnd"/>
      <w:r w:rsidR="00805A29" w:rsidRPr="00805A29">
        <w:rPr>
          <w:i/>
          <w:iCs/>
          <w:sz w:val="24"/>
        </w:rPr>
        <w:t xml:space="preserve">. </w:t>
      </w:r>
      <w:proofErr w:type="spellStart"/>
      <w:r w:rsidR="00805A29" w:rsidRPr="00805A29">
        <w:rPr>
          <w:i/>
          <w:iCs/>
          <w:sz w:val="24"/>
        </w:rPr>
        <w:t>Kalau</w:t>
      </w:r>
      <w:proofErr w:type="spellEnd"/>
      <w:r w:rsidR="00805A29" w:rsidRPr="00805A29">
        <w:rPr>
          <w:i/>
          <w:iCs/>
          <w:sz w:val="24"/>
        </w:rPr>
        <w:t xml:space="preserve"> kayak </w:t>
      </w:r>
      <w:proofErr w:type="spellStart"/>
      <w:r w:rsidR="00805A29" w:rsidRPr="00805A29">
        <w:rPr>
          <w:i/>
          <w:iCs/>
          <w:sz w:val="24"/>
        </w:rPr>
        <w:t>gitu</w:t>
      </w:r>
      <w:proofErr w:type="spellEnd"/>
      <w:r w:rsidR="00805A29" w:rsidRPr="00805A29">
        <w:rPr>
          <w:i/>
          <w:iCs/>
          <w:sz w:val="24"/>
        </w:rPr>
        <w:t xml:space="preserve"> </w:t>
      </w:r>
      <w:proofErr w:type="spellStart"/>
      <w:r w:rsidR="00805A29" w:rsidRPr="00805A29">
        <w:rPr>
          <w:i/>
          <w:iCs/>
          <w:sz w:val="24"/>
        </w:rPr>
        <w:t>celelek’an</w:t>
      </w:r>
      <w:proofErr w:type="spellEnd"/>
      <w:r w:rsidR="00805A29" w:rsidRPr="00805A29">
        <w:rPr>
          <w:i/>
          <w:iCs/>
          <w:sz w:val="24"/>
        </w:rPr>
        <w:t xml:space="preserve"> </w:t>
      </w:r>
      <w:proofErr w:type="spellStart"/>
      <w:r w:rsidR="00805A29" w:rsidRPr="00805A29">
        <w:rPr>
          <w:i/>
          <w:iCs/>
          <w:sz w:val="24"/>
        </w:rPr>
        <w:t>wae</w:t>
      </w:r>
      <w:proofErr w:type="spellEnd"/>
      <w:r w:rsidR="00805A29" w:rsidRPr="00805A29">
        <w:rPr>
          <w:i/>
          <w:iCs/>
          <w:sz w:val="24"/>
        </w:rPr>
        <w:t xml:space="preserve">. </w:t>
      </w:r>
      <w:proofErr w:type="spellStart"/>
      <w:r w:rsidR="00805A29" w:rsidRPr="00805A29">
        <w:rPr>
          <w:i/>
          <w:iCs/>
          <w:sz w:val="24"/>
        </w:rPr>
        <w:t>Nggak</w:t>
      </w:r>
      <w:proofErr w:type="spellEnd"/>
      <w:r w:rsidR="00805A29" w:rsidRPr="00805A29">
        <w:rPr>
          <w:i/>
          <w:iCs/>
          <w:sz w:val="24"/>
        </w:rPr>
        <w:t xml:space="preserve"> </w:t>
      </w:r>
      <w:proofErr w:type="spellStart"/>
      <w:r w:rsidR="00805A29" w:rsidRPr="00805A29">
        <w:rPr>
          <w:i/>
          <w:iCs/>
          <w:sz w:val="24"/>
        </w:rPr>
        <w:t>memperhatikan</w:t>
      </w:r>
      <w:proofErr w:type="spellEnd"/>
      <w:r w:rsidR="00805A29" w:rsidRPr="00805A29">
        <w:rPr>
          <w:i/>
          <w:iCs/>
          <w:sz w:val="24"/>
        </w:rPr>
        <w:t xml:space="preserve"> </w:t>
      </w:r>
      <w:proofErr w:type="gramStart"/>
      <w:r w:rsidR="00805A29" w:rsidRPr="00805A29">
        <w:rPr>
          <w:i/>
          <w:iCs/>
          <w:sz w:val="24"/>
        </w:rPr>
        <w:t>The</w:t>
      </w:r>
      <w:proofErr w:type="gramEnd"/>
      <w:r w:rsidR="00805A29" w:rsidRPr="00805A29">
        <w:rPr>
          <w:i/>
          <w:iCs/>
          <w:sz w:val="24"/>
        </w:rPr>
        <w:t xml:space="preserve"> teacher. </w:t>
      </w:r>
      <w:proofErr w:type="spellStart"/>
      <w:r w:rsidR="00805A29" w:rsidRPr="00805A29">
        <w:rPr>
          <w:i/>
          <w:iCs/>
          <w:sz w:val="24"/>
        </w:rPr>
        <w:t>Semaunya</w:t>
      </w:r>
      <w:proofErr w:type="spellEnd"/>
      <w:r w:rsidR="00805A29" w:rsidRPr="00805A29">
        <w:rPr>
          <w:i/>
          <w:iCs/>
          <w:sz w:val="24"/>
        </w:rPr>
        <w:t xml:space="preserve"> </w:t>
      </w:r>
      <w:proofErr w:type="spellStart"/>
      <w:r w:rsidR="00805A29" w:rsidRPr="00805A29">
        <w:rPr>
          <w:i/>
          <w:iCs/>
          <w:sz w:val="24"/>
        </w:rPr>
        <w:t>sendiri</w:t>
      </w:r>
      <w:proofErr w:type="spellEnd"/>
      <w:r w:rsidR="00805A29" w:rsidRPr="00805A29">
        <w:rPr>
          <w:i/>
          <w:iCs/>
          <w:sz w:val="24"/>
        </w:rPr>
        <w:t xml:space="preserve">. </w:t>
      </w:r>
      <w:r w:rsidR="00805A29" w:rsidRPr="00805A29">
        <w:rPr>
          <w:iCs/>
          <w:sz w:val="24"/>
          <w:lang w:val="id-ID"/>
        </w:rPr>
        <w:t>“.</w:t>
      </w:r>
      <w:r w:rsidR="005F5995" w:rsidRPr="00805A29">
        <w:rPr>
          <w:iCs/>
          <w:sz w:val="24"/>
          <w:lang w:val="id-ID"/>
        </w:rPr>
        <w:t xml:space="preserve">All your scores are 0. </w:t>
      </w:r>
      <w:r w:rsidR="005F5995">
        <w:rPr>
          <w:iCs/>
          <w:sz w:val="24"/>
          <w:lang w:val="id-ID"/>
        </w:rPr>
        <w:t>If you got 0 so keep joking in the class.</w:t>
      </w:r>
      <w:r w:rsidR="005F5995" w:rsidRPr="00805A29">
        <w:rPr>
          <w:iCs/>
          <w:sz w:val="24"/>
          <w:lang w:val="id-ID"/>
        </w:rPr>
        <w:t xml:space="preserve"> </w:t>
      </w:r>
      <w:r w:rsidR="005F5995">
        <w:rPr>
          <w:iCs/>
          <w:sz w:val="24"/>
          <w:lang w:val="id-ID"/>
        </w:rPr>
        <w:t>D</w:t>
      </w:r>
      <w:r w:rsidR="005F5995" w:rsidRPr="00805A29">
        <w:rPr>
          <w:iCs/>
          <w:sz w:val="24"/>
          <w:lang w:val="id-ID"/>
        </w:rPr>
        <w:t>o not pay attention to the teacher</w:t>
      </w:r>
      <w:r w:rsidR="005F5995">
        <w:rPr>
          <w:iCs/>
          <w:sz w:val="24"/>
          <w:lang w:val="id-ID"/>
        </w:rPr>
        <w:t xml:space="preserve">.” </w:t>
      </w:r>
      <w:r w:rsidR="00805A29">
        <w:rPr>
          <w:iCs/>
          <w:sz w:val="24"/>
          <w:lang w:val="id-ID"/>
        </w:rPr>
        <w:t>Of four utterances performed by the teacher in one of her turn, she has one which represents complex sentence structure, i.e kalau kayak gitu celekan wae.” If you got 0 so keep joking in the class.</w:t>
      </w:r>
      <w:r w:rsidR="005F5995">
        <w:rPr>
          <w:iCs/>
          <w:sz w:val="24"/>
          <w:lang w:val="id-ID"/>
        </w:rPr>
        <w:t xml:space="preserve"> The two children in the class responded to their teacher multiple utterances</w:t>
      </w:r>
      <w:r w:rsidR="004F2434">
        <w:rPr>
          <w:iCs/>
          <w:sz w:val="24"/>
          <w:lang w:val="id-ID"/>
        </w:rPr>
        <w:t xml:space="preserve"> in different quality. Fikri just said </w:t>
      </w:r>
      <w:r w:rsidR="004F2434" w:rsidRPr="004F2434">
        <w:rPr>
          <w:i/>
          <w:iCs/>
          <w:sz w:val="24"/>
          <w:lang w:val="id-ID"/>
        </w:rPr>
        <w:t>Nggak</w:t>
      </w:r>
      <w:r w:rsidR="004F2434">
        <w:rPr>
          <w:iCs/>
          <w:sz w:val="24"/>
          <w:lang w:val="id-ID"/>
        </w:rPr>
        <w:t xml:space="preserve"> meaning No to deny what his teacher told, whereas Alanis another child responded to her teacher by executing utterances represented complex sentence structure. </w:t>
      </w:r>
      <w:r w:rsidR="00412B5F">
        <w:rPr>
          <w:iCs/>
          <w:sz w:val="24"/>
          <w:lang w:val="id-ID"/>
        </w:rPr>
        <w:t xml:space="preserve">Both of the students seem to understand what their teacher said as their responses were relevant to the utterances in the initiating turn. </w:t>
      </w:r>
      <w:r w:rsidR="00297283">
        <w:rPr>
          <w:iCs/>
          <w:sz w:val="24"/>
          <w:lang w:val="id-ID"/>
        </w:rPr>
        <w:t xml:space="preserve">However, as Alanis could contribute the response in complex sentence structure, while the other student, Fikri, just provided the one in an elliptic construction, then such a grammar quality might indicate that Alanis has better mental inteligence than Fikri. </w:t>
      </w:r>
    </w:p>
    <w:p w:rsidR="00341576" w:rsidRDefault="00341576" w:rsidP="00341576">
      <w:pPr>
        <w:spacing w:after="120"/>
        <w:rPr>
          <w:rFonts w:asciiTheme="majorBidi" w:hAnsiTheme="majorBidi" w:cstheme="majorBidi"/>
          <w:b/>
          <w:bCs/>
          <w:color w:val="000000" w:themeColor="text1"/>
          <w:sz w:val="24"/>
          <w:szCs w:val="24"/>
          <w:lang w:val="id-ID"/>
        </w:rPr>
      </w:pPr>
      <w:r>
        <w:rPr>
          <w:rFonts w:asciiTheme="majorBidi" w:hAnsiTheme="majorBidi" w:cstheme="majorBidi"/>
          <w:b/>
          <w:bCs/>
          <w:color w:val="000000" w:themeColor="text1"/>
          <w:sz w:val="24"/>
          <w:szCs w:val="24"/>
          <w:lang w:val="id-ID"/>
        </w:rPr>
        <w:t>5</w:t>
      </w:r>
      <w:r w:rsidRPr="00FF0CCD">
        <w:rPr>
          <w:rFonts w:asciiTheme="majorBidi" w:hAnsiTheme="majorBidi" w:cstheme="majorBidi"/>
          <w:b/>
          <w:bCs/>
          <w:color w:val="000000" w:themeColor="text1"/>
          <w:sz w:val="24"/>
          <w:szCs w:val="24"/>
        </w:rPr>
        <w:t>.  Discussion</w:t>
      </w:r>
    </w:p>
    <w:p w:rsidR="00297283" w:rsidRPr="00297283" w:rsidRDefault="00297283" w:rsidP="00C5533E">
      <w:pPr>
        <w:spacing w:after="120"/>
        <w:jc w:val="both"/>
        <w:rPr>
          <w:rFonts w:asciiTheme="majorBidi" w:hAnsiTheme="majorBidi" w:cstheme="majorBidi"/>
          <w:bCs/>
          <w:color w:val="000000" w:themeColor="text1"/>
          <w:sz w:val="24"/>
          <w:szCs w:val="24"/>
          <w:lang w:val="id-ID"/>
        </w:rPr>
      </w:pPr>
      <w:r>
        <w:rPr>
          <w:rFonts w:asciiTheme="majorBidi" w:hAnsiTheme="majorBidi" w:cstheme="majorBidi"/>
          <w:bCs/>
          <w:color w:val="000000" w:themeColor="text1"/>
          <w:sz w:val="24"/>
          <w:szCs w:val="24"/>
          <w:lang w:val="id-ID"/>
        </w:rPr>
        <w:t xml:space="preserve">The interactions between the teacher and children with austim in the learning process above might present a kind of pattern representing the relation between mental inteligence of children with autism and the quality of grammar, especially the complexity of sentence structure. </w:t>
      </w:r>
      <w:r w:rsidR="00A72288">
        <w:rPr>
          <w:rFonts w:asciiTheme="majorBidi" w:hAnsiTheme="majorBidi" w:cstheme="majorBidi"/>
          <w:bCs/>
          <w:color w:val="000000" w:themeColor="text1"/>
          <w:sz w:val="24"/>
          <w:szCs w:val="24"/>
          <w:lang w:val="id-ID"/>
        </w:rPr>
        <w:t>The relation is represented in two areas—the children understanding and production. The former is indicated by their responses towards complex utterances performed by the teacher. For this matter, both of the subjects in this research show similar quality of mental inteligence. Both  of them undertand what their teacher tells or says. They provide every initiating utterance from the teacher with a relevant response such as in denying, answering, rejecting, and so on.</w:t>
      </w:r>
      <w:r w:rsidR="001A485D">
        <w:rPr>
          <w:rFonts w:asciiTheme="majorBidi" w:hAnsiTheme="majorBidi" w:cstheme="majorBidi"/>
          <w:bCs/>
          <w:color w:val="000000" w:themeColor="text1"/>
          <w:sz w:val="24"/>
          <w:szCs w:val="24"/>
          <w:lang w:val="id-ID"/>
        </w:rPr>
        <w:t xml:space="preserve"> Meanwhile, the children show different mental intelligence</w:t>
      </w:r>
      <w:r w:rsidR="00A72288">
        <w:rPr>
          <w:rFonts w:asciiTheme="majorBidi" w:hAnsiTheme="majorBidi" w:cstheme="majorBidi"/>
          <w:bCs/>
          <w:color w:val="000000" w:themeColor="text1"/>
          <w:sz w:val="24"/>
          <w:szCs w:val="24"/>
          <w:lang w:val="id-ID"/>
        </w:rPr>
        <w:t xml:space="preserve"> </w:t>
      </w:r>
      <w:r w:rsidR="003A75AC">
        <w:rPr>
          <w:rFonts w:asciiTheme="majorBidi" w:hAnsiTheme="majorBidi" w:cstheme="majorBidi"/>
          <w:bCs/>
          <w:color w:val="000000" w:themeColor="text1"/>
          <w:sz w:val="24"/>
          <w:szCs w:val="24"/>
          <w:lang w:val="id-ID"/>
        </w:rPr>
        <w:t xml:space="preserve">for the production. Alanis seems to have better mental inteligence as she can give several responses in complex sentence structure, while the other student, Fikri, tends to produce utterances in simple sentence construction of which some of them are constructed in short elliptic expressions. The pattern for the relationship between the mental quality and complexity of setence construction is displayed in the following table. </w:t>
      </w:r>
    </w:p>
    <w:tbl>
      <w:tblPr>
        <w:tblStyle w:val="TableGrid"/>
        <w:tblW w:w="867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276"/>
        <w:gridCol w:w="2155"/>
        <w:gridCol w:w="567"/>
        <w:gridCol w:w="992"/>
        <w:gridCol w:w="992"/>
        <w:gridCol w:w="567"/>
      </w:tblGrid>
      <w:tr w:rsidR="00341576" w:rsidRPr="008A1070" w:rsidTr="00C5533E">
        <w:trPr>
          <w:tblHeader/>
        </w:trPr>
        <w:tc>
          <w:tcPr>
            <w:tcW w:w="2126" w:type="dxa"/>
            <w:vMerge w:val="restart"/>
            <w:tcBorders>
              <w:top w:val="single" w:sz="4" w:space="0" w:color="auto"/>
              <w:bottom w:val="single" w:sz="4" w:space="0" w:color="auto"/>
            </w:tcBorders>
            <w:vAlign w:val="center"/>
          </w:tcPr>
          <w:p w:rsidR="00341576" w:rsidRPr="008A1070" w:rsidRDefault="008A1070" w:rsidP="009C6005">
            <w:pPr>
              <w:jc w:val="center"/>
              <w:rPr>
                <w:rFonts w:asciiTheme="majorBidi" w:hAnsiTheme="majorBidi" w:cstheme="majorBidi"/>
                <w:color w:val="000000" w:themeColor="text1"/>
                <w:lang w:val="id-ID"/>
              </w:rPr>
            </w:pPr>
            <w:r>
              <w:rPr>
                <w:rFonts w:asciiTheme="majorBidi" w:hAnsiTheme="majorBidi" w:cstheme="majorBidi"/>
                <w:color w:val="000000" w:themeColor="text1"/>
                <w:lang w:val="id-ID"/>
              </w:rPr>
              <w:lastRenderedPageBreak/>
              <w:t>Teacher’s Sentence Construction</w:t>
            </w:r>
          </w:p>
        </w:tc>
        <w:tc>
          <w:tcPr>
            <w:tcW w:w="1276" w:type="dxa"/>
            <w:vMerge w:val="restart"/>
            <w:tcBorders>
              <w:top w:val="single" w:sz="4" w:space="0" w:color="auto"/>
              <w:bottom w:val="single" w:sz="4" w:space="0" w:color="auto"/>
            </w:tcBorders>
            <w:vAlign w:val="center"/>
          </w:tcPr>
          <w:p w:rsidR="00341576" w:rsidRPr="008A1070" w:rsidRDefault="008A1070" w:rsidP="009C6005">
            <w:pPr>
              <w:jc w:val="center"/>
              <w:rPr>
                <w:rFonts w:asciiTheme="majorBidi" w:hAnsiTheme="majorBidi" w:cstheme="majorBidi"/>
                <w:color w:val="000000" w:themeColor="text1"/>
                <w:lang w:val="id-ID"/>
              </w:rPr>
            </w:pPr>
            <w:r>
              <w:rPr>
                <w:rFonts w:asciiTheme="majorBidi" w:hAnsiTheme="majorBidi" w:cstheme="majorBidi"/>
                <w:color w:val="000000" w:themeColor="text1"/>
                <w:lang w:val="id-ID"/>
              </w:rPr>
              <w:t>Subjects</w:t>
            </w:r>
          </w:p>
        </w:tc>
        <w:tc>
          <w:tcPr>
            <w:tcW w:w="2155" w:type="dxa"/>
            <w:vMerge w:val="restart"/>
            <w:tcBorders>
              <w:top w:val="single" w:sz="4" w:space="0" w:color="auto"/>
              <w:bottom w:val="single" w:sz="4" w:space="0" w:color="auto"/>
            </w:tcBorders>
            <w:vAlign w:val="center"/>
          </w:tcPr>
          <w:p w:rsidR="00341576" w:rsidRPr="008A1070" w:rsidRDefault="00665EFE" w:rsidP="009C6005">
            <w:pPr>
              <w:jc w:val="center"/>
              <w:rPr>
                <w:rFonts w:asciiTheme="majorBidi" w:hAnsiTheme="majorBidi" w:cstheme="majorBidi"/>
                <w:color w:val="000000" w:themeColor="text1"/>
                <w:lang w:val="id-ID"/>
              </w:rPr>
            </w:pPr>
            <w:r>
              <w:rPr>
                <w:rFonts w:asciiTheme="majorBidi" w:hAnsiTheme="majorBidi" w:cstheme="majorBidi"/>
                <w:color w:val="000000" w:themeColor="text1"/>
                <w:lang w:val="id-ID"/>
              </w:rPr>
              <w:t>Students’s Responding Utterances</w:t>
            </w:r>
          </w:p>
        </w:tc>
        <w:tc>
          <w:tcPr>
            <w:tcW w:w="567" w:type="dxa"/>
            <w:vMerge w:val="restart"/>
            <w:tcBorders>
              <w:top w:val="single" w:sz="4" w:space="0" w:color="auto"/>
              <w:bottom w:val="single" w:sz="4" w:space="0" w:color="auto"/>
            </w:tcBorders>
            <w:vAlign w:val="center"/>
          </w:tcPr>
          <w:p w:rsidR="00341576" w:rsidRPr="008A1070" w:rsidRDefault="00341576" w:rsidP="009C6005">
            <w:pPr>
              <w:jc w:val="center"/>
              <w:rPr>
                <w:rFonts w:asciiTheme="majorBidi" w:hAnsiTheme="majorBidi" w:cstheme="majorBidi"/>
                <w:color w:val="000000" w:themeColor="text1"/>
                <w:lang w:val="id-ID"/>
              </w:rPr>
            </w:pPr>
            <w:r w:rsidRPr="008A1070">
              <w:rPr>
                <w:lang w:val="id-ID"/>
              </w:rPr>
              <w:t>Ʃ</w:t>
            </w:r>
          </w:p>
        </w:tc>
        <w:tc>
          <w:tcPr>
            <w:tcW w:w="1984" w:type="dxa"/>
            <w:gridSpan w:val="2"/>
            <w:tcBorders>
              <w:top w:val="single" w:sz="4" w:space="0" w:color="auto"/>
            </w:tcBorders>
            <w:vAlign w:val="center"/>
          </w:tcPr>
          <w:p w:rsidR="00341576" w:rsidRPr="008A1070" w:rsidRDefault="00665EFE" w:rsidP="009C6005">
            <w:pPr>
              <w:jc w:val="center"/>
              <w:rPr>
                <w:lang w:val="id-ID"/>
              </w:rPr>
            </w:pPr>
            <w:r>
              <w:rPr>
                <w:lang w:val="id-ID"/>
              </w:rPr>
              <w:t>Mental Inteligence</w:t>
            </w:r>
          </w:p>
        </w:tc>
        <w:tc>
          <w:tcPr>
            <w:tcW w:w="567" w:type="dxa"/>
            <w:vMerge w:val="restart"/>
            <w:tcBorders>
              <w:top w:val="single" w:sz="4" w:space="0" w:color="auto"/>
              <w:bottom w:val="single" w:sz="4" w:space="0" w:color="auto"/>
            </w:tcBorders>
            <w:vAlign w:val="center"/>
          </w:tcPr>
          <w:p w:rsidR="00341576" w:rsidRPr="008A1070" w:rsidRDefault="00341576" w:rsidP="009C6005">
            <w:pPr>
              <w:jc w:val="center"/>
              <w:rPr>
                <w:lang w:val="id-ID"/>
              </w:rPr>
            </w:pPr>
            <w:r w:rsidRPr="008A1070">
              <w:rPr>
                <w:lang w:val="id-ID"/>
              </w:rPr>
              <w:t>Ʃ</w:t>
            </w:r>
          </w:p>
        </w:tc>
      </w:tr>
      <w:tr w:rsidR="00341576" w:rsidRPr="008A1070" w:rsidTr="00C5533E">
        <w:trPr>
          <w:tblHeader/>
        </w:trPr>
        <w:tc>
          <w:tcPr>
            <w:tcW w:w="2126" w:type="dxa"/>
            <w:vMerge/>
            <w:tcBorders>
              <w:bottom w:val="single" w:sz="4" w:space="0" w:color="auto"/>
            </w:tcBorders>
          </w:tcPr>
          <w:p w:rsidR="00341576" w:rsidRPr="008A1070" w:rsidRDefault="00341576" w:rsidP="009C6005">
            <w:pPr>
              <w:jc w:val="center"/>
              <w:rPr>
                <w:rFonts w:asciiTheme="majorBidi" w:hAnsiTheme="majorBidi" w:cstheme="majorBidi"/>
                <w:color w:val="000000" w:themeColor="text1"/>
                <w:lang w:val="id-ID"/>
              </w:rPr>
            </w:pPr>
          </w:p>
        </w:tc>
        <w:tc>
          <w:tcPr>
            <w:tcW w:w="1276" w:type="dxa"/>
            <w:vMerge/>
            <w:tcBorders>
              <w:bottom w:val="single" w:sz="4" w:space="0" w:color="auto"/>
            </w:tcBorders>
          </w:tcPr>
          <w:p w:rsidR="00341576" w:rsidRPr="008A1070" w:rsidRDefault="00341576" w:rsidP="009C6005">
            <w:pPr>
              <w:jc w:val="center"/>
              <w:rPr>
                <w:rFonts w:asciiTheme="majorBidi" w:hAnsiTheme="majorBidi" w:cstheme="majorBidi"/>
                <w:color w:val="000000" w:themeColor="text1"/>
                <w:lang w:val="id-ID"/>
              </w:rPr>
            </w:pPr>
          </w:p>
        </w:tc>
        <w:tc>
          <w:tcPr>
            <w:tcW w:w="2155" w:type="dxa"/>
            <w:vMerge/>
            <w:tcBorders>
              <w:bottom w:val="single" w:sz="4" w:space="0" w:color="auto"/>
            </w:tcBorders>
          </w:tcPr>
          <w:p w:rsidR="00341576" w:rsidRPr="008A1070" w:rsidRDefault="00341576" w:rsidP="009C6005">
            <w:pPr>
              <w:jc w:val="center"/>
              <w:rPr>
                <w:rFonts w:asciiTheme="majorBidi" w:hAnsiTheme="majorBidi" w:cstheme="majorBidi"/>
                <w:color w:val="000000" w:themeColor="text1"/>
                <w:lang w:val="id-ID"/>
              </w:rPr>
            </w:pPr>
          </w:p>
        </w:tc>
        <w:tc>
          <w:tcPr>
            <w:tcW w:w="567" w:type="dxa"/>
            <w:vMerge/>
            <w:tcBorders>
              <w:bottom w:val="single" w:sz="4" w:space="0" w:color="auto"/>
            </w:tcBorders>
          </w:tcPr>
          <w:p w:rsidR="00341576" w:rsidRPr="008A1070" w:rsidRDefault="00341576" w:rsidP="009C6005">
            <w:pPr>
              <w:jc w:val="center"/>
              <w:rPr>
                <w:lang w:val="id-ID"/>
              </w:rPr>
            </w:pPr>
          </w:p>
        </w:tc>
        <w:tc>
          <w:tcPr>
            <w:tcW w:w="992" w:type="dxa"/>
            <w:tcBorders>
              <w:bottom w:val="single" w:sz="4" w:space="0" w:color="auto"/>
            </w:tcBorders>
            <w:vAlign w:val="center"/>
          </w:tcPr>
          <w:p w:rsidR="00341576" w:rsidRPr="008A1070" w:rsidRDefault="00665EFE" w:rsidP="009C6005">
            <w:pPr>
              <w:jc w:val="center"/>
              <w:rPr>
                <w:lang w:val="id-ID"/>
              </w:rPr>
            </w:pPr>
            <w:r>
              <w:rPr>
                <w:lang w:val="id-ID"/>
              </w:rPr>
              <w:t>high</w:t>
            </w:r>
          </w:p>
        </w:tc>
        <w:tc>
          <w:tcPr>
            <w:tcW w:w="992" w:type="dxa"/>
            <w:tcBorders>
              <w:bottom w:val="single" w:sz="4" w:space="0" w:color="auto"/>
            </w:tcBorders>
            <w:vAlign w:val="center"/>
          </w:tcPr>
          <w:p w:rsidR="00341576" w:rsidRPr="008A1070" w:rsidRDefault="00897D43" w:rsidP="009C6005">
            <w:pPr>
              <w:jc w:val="center"/>
              <w:rPr>
                <w:lang w:val="id-ID"/>
              </w:rPr>
            </w:pPr>
            <w:r>
              <w:rPr>
                <w:lang w:val="id-ID"/>
              </w:rPr>
              <w:t>low</w:t>
            </w:r>
          </w:p>
        </w:tc>
        <w:tc>
          <w:tcPr>
            <w:tcW w:w="567" w:type="dxa"/>
            <w:vMerge/>
            <w:tcBorders>
              <w:bottom w:val="single" w:sz="4" w:space="0" w:color="auto"/>
            </w:tcBorders>
          </w:tcPr>
          <w:p w:rsidR="00341576" w:rsidRPr="008A1070" w:rsidRDefault="00341576" w:rsidP="009C6005">
            <w:pPr>
              <w:jc w:val="center"/>
              <w:rPr>
                <w:lang w:val="id-ID"/>
              </w:rPr>
            </w:pPr>
          </w:p>
        </w:tc>
      </w:tr>
      <w:tr w:rsidR="00341576" w:rsidRPr="008A1070" w:rsidTr="00C5533E">
        <w:tc>
          <w:tcPr>
            <w:tcW w:w="2126" w:type="dxa"/>
            <w:vMerge w:val="restart"/>
            <w:tcBorders>
              <w:top w:val="single" w:sz="4" w:space="0" w:color="auto"/>
            </w:tcBorders>
            <w:vAlign w:val="center"/>
          </w:tcPr>
          <w:p w:rsidR="00341576" w:rsidRPr="008A1070" w:rsidRDefault="008A1070" w:rsidP="008A1070">
            <w:pPr>
              <w:jc w:val="center"/>
              <w:rPr>
                <w:rFonts w:asciiTheme="majorBidi" w:hAnsiTheme="majorBidi" w:cstheme="majorBidi"/>
                <w:color w:val="000000" w:themeColor="text1"/>
                <w:lang w:val="id-ID"/>
              </w:rPr>
            </w:pPr>
            <w:r>
              <w:rPr>
                <w:rFonts w:asciiTheme="majorBidi" w:hAnsiTheme="majorBidi" w:cstheme="majorBidi"/>
                <w:color w:val="000000" w:themeColor="text1"/>
                <w:lang w:val="id-ID"/>
              </w:rPr>
              <w:t>Utterances in Simple Sentence</w:t>
            </w:r>
          </w:p>
        </w:tc>
        <w:tc>
          <w:tcPr>
            <w:tcW w:w="1276" w:type="dxa"/>
            <w:vMerge w:val="restart"/>
            <w:tcBorders>
              <w:top w:val="single" w:sz="4" w:space="0" w:color="auto"/>
            </w:tcBorders>
            <w:vAlign w:val="center"/>
          </w:tcPr>
          <w:p w:rsidR="00341576" w:rsidRPr="008A1070" w:rsidRDefault="00341576"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Alanis</w:t>
            </w:r>
          </w:p>
        </w:tc>
        <w:tc>
          <w:tcPr>
            <w:tcW w:w="2155" w:type="dxa"/>
            <w:tcBorders>
              <w:top w:val="single" w:sz="4" w:space="0" w:color="auto"/>
            </w:tcBorders>
            <w:vAlign w:val="center"/>
          </w:tcPr>
          <w:p w:rsidR="00341576" w:rsidRPr="008A1070" w:rsidRDefault="00665EFE" w:rsidP="009C6005">
            <w:pPr>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in simple sentence</w:t>
            </w:r>
          </w:p>
        </w:tc>
        <w:tc>
          <w:tcPr>
            <w:tcW w:w="567" w:type="dxa"/>
            <w:tcBorders>
              <w:top w:val="single" w:sz="4" w:space="0" w:color="auto"/>
            </w:tcBorders>
            <w:vAlign w:val="center"/>
          </w:tcPr>
          <w:p w:rsidR="00341576" w:rsidRPr="008A1070" w:rsidRDefault="00341576"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10</w:t>
            </w:r>
          </w:p>
        </w:tc>
        <w:tc>
          <w:tcPr>
            <w:tcW w:w="992" w:type="dxa"/>
            <w:vMerge w:val="restart"/>
            <w:tcBorders>
              <w:top w:val="single" w:sz="4" w:space="0" w:color="auto"/>
            </w:tcBorders>
            <w:vAlign w:val="center"/>
          </w:tcPr>
          <w:p w:rsidR="00341576" w:rsidRPr="008A1070" w:rsidRDefault="00341576" w:rsidP="009C6005">
            <w:pPr>
              <w:jc w:val="center"/>
              <w:rPr>
                <w:rFonts w:asciiTheme="majorBidi" w:hAnsiTheme="majorBidi" w:cstheme="majorBidi"/>
                <w:color w:val="000000" w:themeColor="text1"/>
              </w:rPr>
            </w:pPr>
            <w:r w:rsidRPr="008A1070">
              <w:rPr>
                <w:rFonts w:asciiTheme="majorBidi" w:hAnsiTheme="majorBidi" w:cstheme="majorBidi"/>
                <w:color w:val="000000" w:themeColor="text1"/>
              </w:rPr>
              <w:t>√</w:t>
            </w:r>
          </w:p>
        </w:tc>
        <w:tc>
          <w:tcPr>
            <w:tcW w:w="992" w:type="dxa"/>
            <w:vMerge w:val="restart"/>
            <w:tcBorders>
              <w:top w:val="single" w:sz="4" w:space="0" w:color="auto"/>
            </w:tcBorders>
            <w:vAlign w:val="center"/>
          </w:tcPr>
          <w:p w:rsidR="00341576" w:rsidRPr="008A1070" w:rsidRDefault="00341576" w:rsidP="009C6005">
            <w:pPr>
              <w:jc w:val="center"/>
              <w:rPr>
                <w:rFonts w:asciiTheme="majorBidi" w:hAnsiTheme="majorBidi" w:cstheme="majorBidi"/>
                <w:color w:val="000000" w:themeColor="text1"/>
              </w:rPr>
            </w:pPr>
          </w:p>
        </w:tc>
        <w:tc>
          <w:tcPr>
            <w:tcW w:w="567" w:type="dxa"/>
            <w:tcBorders>
              <w:top w:val="single" w:sz="4" w:space="0" w:color="auto"/>
            </w:tcBorders>
            <w:vAlign w:val="center"/>
          </w:tcPr>
          <w:p w:rsidR="00341576" w:rsidRPr="008A1070" w:rsidRDefault="00341576"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10</w:t>
            </w:r>
          </w:p>
        </w:tc>
      </w:tr>
      <w:tr w:rsidR="00341576" w:rsidRPr="008A1070" w:rsidTr="00C5533E">
        <w:tc>
          <w:tcPr>
            <w:tcW w:w="2126" w:type="dxa"/>
            <w:vMerge/>
          </w:tcPr>
          <w:p w:rsidR="00341576" w:rsidRPr="008A1070" w:rsidRDefault="00341576" w:rsidP="009C6005">
            <w:pPr>
              <w:jc w:val="both"/>
              <w:rPr>
                <w:rFonts w:asciiTheme="majorBidi" w:hAnsiTheme="majorBidi" w:cstheme="majorBidi"/>
                <w:color w:val="000000" w:themeColor="text1"/>
                <w:lang w:val="id-ID"/>
              </w:rPr>
            </w:pPr>
          </w:p>
        </w:tc>
        <w:tc>
          <w:tcPr>
            <w:tcW w:w="1276" w:type="dxa"/>
            <w:vMerge/>
            <w:vAlign w:val="center"/>
          </w:tcPr>
          <w:p w:rsidR="00341576" w:rsidRPr="008A1070" w:rsidRDefault="00341576" w:rsidP="009C6005">
            <w:pPr>
              <w:jc w:val="center"/>
              <w:rPr>
                <w:rFonts w:asciiTheme="majorBidi" w:hAnsiTheme="majorBidi" w:cstheme="majorBidi"/>
                <w:color w:val="000000" w:themeColor="text1"/>
                <w:lang w:val="id-ID"/>
              </w:rPr>
            </w:pPr>
          </w:p>
        </w:tc>
        <w:tc>
          <w:tcPr>
            <w:tcW w:w="2155" w:type="dxa"/>
            <w:vAlign w:val="center"/>
          </w:tcPr>
          <w:p w:rsidR="00341576" w:rsidRPr="008A1070" w:rsidRDefault="00665EFE" w:rsidP="009C6005">
            <w:pPr>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in complex sentence</w:t>
            </w:r>
          </w:p>
        </w:tc>
        <w:tc>
          <w:tcPr>
            <w:tcW w:w="567" w:type="dxa"/>
            <w:vAlign w:val="center"/>
          </w:tcPr>
          <w:p w:rsidR="00341576" w:rsidRPr="008A1070" w:rsidRDefault="00341576"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3</w:t>
            </w:r>
          </w:p>
        </w:tc>
        <w:tc>
          <w:tcPr>
            <w:tcW w:w="992" w:type="dxa"/>
            <w:vMerge/>
            <w:vAlign w:val="center"/>
          </w:tcPr>
          <w:p w:rsidR="00341576" w:rsidRPr="008A1070" w:rsidRDefault="00341576" w:rsidP="009C6005">
            <w:pPr>
              <w:jc w:val="center"/>
              <w:rPr>
                <w:rFonts w:asciiTheme="majorBidi" w:hAnsiTheme="majorBidi" w:cstheme="majorBidi"/>
                <w:color w:val="000000" w:themeColor="text1"/>
              </w:rPr>
            </w:pPr>
          </w:p>
        </w:tc>
        <w:tc>
          <w:tcPr>
            <w:tcW w:w="992" w:type="dxa"/>
            <w:vMerge/>
            <w:vAlign w:val="center"/>
          </w:tcPr>
          <w:p w:rsidR="00341576" w:rsidRPr="008A1070" w:rsidRDefault="00341576" w:rsidP="009C6005">
            <w:pPr>
              <w:jc w:val="center"/>
              <w:rPr>
                <w:rFonts w:asciiTheme="majorBidi" w:hAnsiTheme="majorBidi" w:cstheme="majorBidi"/>
                <w:color w:val="000000" w:themeColor="text1"/>
              </w:rPr>
            </w:pPr>
          </w:p>
        </w:tc>
        <w:tc>
          <w:tcPr>
            <w:tcW w:w="567" w:type="dxa"/>
            <w:vAlign w:val="center"/>
          </w:tcPr>
          <w:p w:rsidR="00341576" w:rsidRPr="008A1070" w:rsidRDefault="00341576"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3</w:t>
            </w:r>
          </w:p>
        </w:tc>
      </w:tr>
      <w:tr w:rsidR="00665EFE" w:rsidRPr="008A1070" w:rsidTr="00C5533E">
        <w:tc>
          <w:tcPr>
            <w:tcW w:w="2126" w:type="dxa"/>
            <w:vMerge/>
          </w:tcPr>
          <w:p w:rsidR="00665EFE" w:rsidRPr="008A1070" w:rsidRDefault="00665EFE" w:rsidP="009C6005">
            <w:pPr>
              <w:jc w:val="both"/>
              <w:rPr>
                <w:rFonts w:asciiTheme="majorBidi" w:hAnsiTheme="majorBidi" w:cstheme="majorBidi"/>
                <w:color w:val="000000" w:themeColor="text1"/>
                <w:lang w:val="id-ID"/>
              </w:rPr>
            </w:pPr>
          </w:p>
        </w:tc>
        <w:tc>
          <w:tcPr>
            <w:tcW w:w="1276" w:type="dxa"/>
            <w:vMerge w:val="restart"/>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Fikri</w:t>
            </w:r>
          </w:p>
        </w:tc>
        <w:tc>
          <w:tcPr>
            <w:tcW w:w="2155" w:type="dxa"/>
            <w:vAlign w:val="center"/>
          </w:tcPr>
          <w:p w:rsidR="00665EFE" w:rsidRPr="008A1070" w:rsidRDefault="00665EFE" w:rsidP="00304FB9">
            <w:pPr>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in simple sentence</w:t>
            </w: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11</w:t>
            </w:r>
          </w:p>
        </w:tc>
        <w:tc>
          <w:tcPr>
            <w:tcW w:w="992" w:type="dxa"/>
            <w:vMerge w:val="restart"/>
            <w:vAlign w:val="center"/>
          </w:tcPr>
          <w:p w:rsidR="00665EFE" w:rsidRPr="008A1070" w:rsidRDefault="00665EFE" w:rsidP="009C6005">
            <w:pPr>
              <w:jc w:val="center"/>
              <w:rPr>
                <w:rFonts w:asciiTheme="majorBidi" w:hAnsiTheme="majorBidi" w:cstheme="majorBidi"/>
                <w:color w:val="000000" w:themeColor="text1"/>
              </w:rPr>
            </w:pPr>
          </w:p>
        </w:tc>
        <w:tc>
          <w:tcPr>
            <w:tcW w:w="992" w:type="dxa"/>
            <w:vMerge w:val="restart"/>
            <w:vAlign w:val="center"/>
          </w:tcPr>
          <w:p w:rsidR="00665EFE" w:rsidRPr="008A1070" w:rsidRDefault="00665EFE" w:rsidP="009C6005">
            <w:pPr>
              <w:jc w:val="center"/>
              <w:rPr>
                <w:rFonts w:asciiTheme="majorBidi" w:hAnsiTheme="majorBidi" w:cstheme="majorBidi"/>
                <w:color w:val="000000" w:themeColor="text1"/>
              </w:rPr>
            </w:pPr>
            <w:r w:rsidRPr="008A1070">
              <w:rPr>
                <w:rFonts w:asciiTheme="majorBidi" w:hAnsiTheme="majorBidi" w:cstheme="majorBidi"/>
                <w:color w:val="000000" w:themeColor="text1"/>
              </w:rPr>
              <w:t>√</w:t>
            </w: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11</w:t>
            </w:r>
          </w:p>
        </w:tc>
      </w:tr>
      <w:tr w:rsidR="00665EFE" w:rsidRPr="008A1070" w:rsidTr="00C5533E">
        <w:tc>
          <w:tcPr>
            <w:tcW w:w="2126" w:type="dxa"/>
            <w:vMerge/>
          </w:tcPr>
          <w:p w:rsidR="00665EFE" w:rsidRPr="008A1070" w:rsidRDefault="00665EFE" w:rsidP="009C6005">
            <w:pPr>
              <w:jc w:val="both"/>
              <w:rPr>
                <w:rFonts w:asciiTheme="majorBidi" w:hAnsiTheme="majorBidi" w:cstheme="majorBidi"/>
                <w:color w:val="000000" w:themeColor="text1"/>
                <w:lang w:val="id-ID"/>
              </w:rPr>
            </w:pPr>
          </w:p>
        </w:tc>
        <w:tc>
          <w:tcPr>
            <w:tcW w:w="1276" w:type="dxa"/>
            <w:vMerge/>
            <w:vAlign w:val="center"/>
          </w:tcPr>
          <w:p w:rsidR="00665EFE" w:rsidRPr="008A1070" w:rsidRDefault="00665EFE" w:rsidP="009C6005">
            <w:pPr>
              <w:jc w:val="center"/>
              <w:rPr>
                <w:rFonts w:asciiTheme="majorBidi" w:hAnsiTheme="majorBidi" w:cstheme="majorBidi"/>
                <w:color w:val="000000" w:themeColor="text1"/>
                <w:lang w:val="id-ID"/>
              </w:rPr>
            </w:pPr>
          </w:p>
        </w:tc>
        <w:tc>
          <w:tcPr>
            <w:tcW w:w="2155" w:type="dxa"/>
            <w:vAlign w:val="center"/>
          </w:tcPr>
          <w:p w:rsidR="00665EFE" w:rsidRPr="008A1070" w:rsidRDefault="00665EFE" w:rsidP="00304FB9">
            <w:pPr>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in complex sentence</w:t>
            </w: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w:t>
            </w:r>
          </w:p>
        </w:tc>
        <w:tc>
          <w:tcPr>
            <w:tcW w:w="992" w:type="dxa"/>
            <w:vMerge/>
            <w:vAlign w:val="center"/>
          </w:tcPr>
          <w:p w:rsidR="00665EFE" w:rsidRPr="008A1070" w:rsidRDefault="00665EFE" w:rsidP="009C6005">
            <w:pPr>
              <w:jc w:val="center"/>
              <w:rPr>
                <w:rFonts w:asciiTheme="majorBidi" w:hAnsiTheme="majorBidi" w:cstheme="majorBidi"/>
                <w:color w:val="000000" w:themeColor="text1"/>
              </w:rPr>
            </w:pPr>
          </w:p>
        </w:tc>
        <w:tc>
          <w:tcPr>
            <w:tcW w:w="992" w:type="dxa"/>
            <w:vMerge/>
            <w:vAlign w:val="center"/>
          </w:tcPr>
          <w:p w:rsidR="00665EFE" w:rsidRPr="008A1070" w:rsidRDefault="00665EFE" w:rsidP="009C6005">
            <w:pPr>
              <w:jc w:val="center"/>
              <w:rPr>
                <w:rFonts w:asciiTheme="majorBidi" w:hAnsiTheme="majorBidi" w:cstheme="majorBidi"/>
                <w:color w:val="000000" w:themeColor="text1"/>
              </w:rPr>
            </w:pP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w:t>
            </w:r>
          </w:p>
        </w:tc>
      </w:tr>
      <w:tr w:rsidR="00665EFE" w:rsidRPr="008A1070" w:rsidTr="00C5533E">
        <w:tc>
          <w:tcPr>
            <w:tcW w:w="2126" w:type="dxa"/>
            <w:vMerge w:val="restart"/>
            <w:vAlign w:val="center"/>
          </w:tcPr>
          <w:p w:rsidR="00665EFE" w:rsidRPr="008A1070" w:rsidRDefault="00665EFE" w:rsidP="008A1070">
            <w:pPr>
              <w:jc w:val="center"/>
              <w:rPr>
                <w:rFonts w:asciiTheme="majorBidi" w:hAnsiTheme="majorBidi" w:cstheme="majorBidi"/>
                <w:color w:val="000000" w:themeColor="text1"/>
                <w:lang w:val="id-ID"/>
              </w:rPr>
            </w:pPr>
            <w:r>
              <w:rPr>
                <w:rFonts w:asciiTheme="majorBidi" w:hAnsiTheme="majorBidi" w:cstheme="majorBidi"/>
                <w:color w:val="000000" w:themeColor="text1"/>
                <w:lang w:val="id-ID"/>
              </w:rPr>
              <w:t>Utterances in Complex Sentence</w:t>
            </w:r>
          </w:p>
        </w:tc>
        <w:tc>
          <w:tcPr>
            <w:tcW w:w="1276" w:type="dxa"/>
            <w:vMerge w:val="restart"/>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Alanis</w:t>
            </w:r>
          </w:p>
        </w:tc>
        <w:tc>
          <w:tcPr>
            <w:tcW w:w="2155" w:type="dxa"/>
            <w:vAlign w:val="center"/>
          </w:tcPr>
          <w:p w:rsidR="00665EFE" w:rsidRPr="008A1070" w:rsidRDefault="00665EFE" w:rsidP="00304FB9">
            <w:pPr>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in simple sentence</w:t>
            </w: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2</w:t>
            </w:r>
          </w:p>
        </w:tc>
        <w:tc>
          <w:tcPr>
            <w:tcW w:w="992" w:type="dxa"/>
            <w:vMerge w:val="restart"/>
            <w:vAlign w:val="center"/>
          </w:tcPr>
          <w:p w:rsidR="00665EFE" w:rsidRPr="008A1070" w:rsidRDefault="00665EFE" w:rsidP="009C6005">
            <w:pPr>
              <w:jc w:val="center"/>
              <w:rPr>
                <w:rFonts w:asciiTheme="majorBidi" w:hAnsiTheme="majorBidi" w:cstheme="majorBidi"/>
                <w:color w:val="000000" w:themeColor="text1"/>
              </w:rPr>
            </w:pPr>
            <w:r w:rsidRPr="008A1070">
              <w:rPr>
                <w:rFonts w:asciiTheme="majorBidi" w:hAnsiTheme="majorBidi" w:cstheme="majorBidi"/>
                <w:color w:val="000000" w:themeColor="text1"/>
              </w:rPr>
              <w:t>√</w:t>
            </w:r>
          </w:p>
        </w:tc>
        <w:tc>
          <w:tcPr>
            <w:tcW w:w="992" w:type="dxa"/>
            <w:vMerge w:val="restart"/>
            <w:vAlign w:val="center"/>
          </w:tcPr>
          <w:p w:rsidR="00665EFE" w:rsidRPr="008A1070" w:rsidRDefault="00665EFE" w:rsidP="009C6005">
            <w:pPr>
              <w:jc w:val="center"/>
              <w:rPr>
                <w:rFonts w:asciiTheme="majorBidi" w:hAnsiTheme="majorBidi" w:cstheme="majorBidi"/>
                <w:color w:val="000000" w:themeColor="text1"/>
              </w:rPr>
            </w:pP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2</w:t>
            </w:r>
          </w:p>
        </w:tc>
      </w:tr>
      <w:tr w:rsidR="00665EFE" w:rsidRPr="008A1070" w:rsidTr="00C5533E">
        <w:tc>
          <w:tcPr>
            <w:tcW w:w="2126" w:type="dxa"/>
            <w:vMerge/>
          </w:tcPr>
          <w:p w:rsidR="00665EFE" w:rsidRPr="008A1070" w:rsidRDefault="00665EFE" w:rsidP="009C6005">
            <w:pPr>
              <w:jc w:val="both"/>
              <w:rPr>
                <w:rFonts w:asciiTheme="majorBidi" w:hAnsiTheme="majorBidi" w:cstheme="majorBidi"/>
                <w:color w:val="000000" w:themeColor="text1"/>
                <w:lang w:val="id-ID"/>
              </w:rPr>
            </w:pPr>
          </w:p>
        </w:tc>
        <w:tc>
          <w:tcPr>
            <w:tcW w:w="1276" w:type="dxa"/>
            <w:vMerge/>
            <w:vAlign w:val="center"/>
          </w:tcPr>
          <w:p w:rsidR="00665EFE" w:rsidRPr="008A1070" w:rsidRDefault="00665EFE" w:rsidP="009C6005">
            <w:pPr>
              <w:jc w:val="center"/>
              <w:rPr>
                <w:rFonts w:asciiTheme="majorBidi" w:hAnsiTheme="majorBidi" w:cstheme="majorBidi"/>
                <w:color w:val="000000" w:themeColor="text1"/>
                <w:lang w:val="id-ID"/>
              </w:rPr>
            </w:pPr>
          </w:p>
        </w:tc>
        <w:tc>
          <w:tcPr>
            <w:tcW w:w="2155" w:type="dxa"/>
            <w:vAlign w:val="center"/>
          </w:tcPr>
          <w:p w:rsidR="00665EFE" w:rsidRPr="008A1070" w:rsidRDefault="00665EFE" w:rsidP="00304FB9">
            <w:pPr>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in complex sentence</w:t>
            </w: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1</w:t>
            </w:r>
          </w:p>
        </w:tc>
        <w:tc>
          <w:tcPr>
            <w:tcW w:w="992" w:type="dxa"/>
            <w:vMerge/>
            <w:vAlign w:val="center"/>
          </w:tcPr>
          <w:p w:rsidR="00665EFE" w:rsidRPr="008A1070" w:rsidRDefault="00665EFE" w:rsidP="009C6005">
            <w:pPr>
              <w:jc w:val="center"/>
              <w:rPr>
                <w:rFonts w:asciiTheme="majorBidi" w:hAnsiTheme="majorBidi" w:cstheme="majorBidi"/>
                <w:color w:val="000000" w:themeColor="text1"/>
              </w:rPr>
            </w:pPr>
          </w:p>
        </w:tc>
        <w:tc>
          <w:tcPr>
            <w:tcW w:w="992" w:type="dxa"/>
            <w:vMerge/>
            <w:vAlign w:val="center"/>
          </w:tcPr>
          <w:p w:rsidR="00665EFE" w:rsidRPr="008A1070" w:rsidRDefault="00665EFE" w:rsidP="009C6005">
            <w:pPr>
              <w:jc w:val="center"/>
              <w:rPr>
                <w:rFonts w:asciiTheme="majorBidi" w:hAnsiTheme="majorBidi" w:cstheme="majorBidi"/>
                <w:color w:val="000000" w:themeColor="text1"/>
              </w:rPr>
            </w:pP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w:t>
            </w:r>
          </w:p>
        </w:tc>
      </w:tr>
      <w:tr w:rsidR="00665EFE" w:rsidRPr="008A1070" w:rsidTr="00C5533E">
        <w:tc>
          <w:tcPr>
            <w:tcW w:w="2126" w:type="dxa"/>
            <w:vMerge/>
          </w:tcPr>
          <w:p w:rsidR="00665EFE" w:rsidRPr="008A1070" w:rsidRDefault="00665EFE" w:rsidP="009C6005">
            <w:pPr>
              <w:jc w:val="both"/>
              <w:rPr>
                <w:rFonts w:asciiTheme="majorBidi" w:hAnsiTheme="majorBidi" w:cstheme="majorBidi"/>
                <w:color w:val="000000" w:themeColor="text1"/>
                <w:lang w:val="id-ID"/>
              </w:rPr>
            </w:pPr>
          </w:p>
        </w:tc>
        <w:tc>
          <w:tcPr>
            <w:tcW w:w="1276" w:type="dxa"/>
            <w:vMerge w:val="restart"/>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Fikri</w:t>
            </w:r>
          </w:p>
        </w:tc>
        <w:tc>
          <w:tcPr>
            <w:tcW w:w="2155" w:type="dxa"/>
            <w:vAlign w:val="center"/>
          </w:tcPr>
          <w:p w:rsidR="00665EFE" w:rsidRPr="008A1070" w:rsidRDefault="00665EFE" w:rsidP="00304FB9">
            <w:pPr>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in simple sentence</w:t>
            </w: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2</w:t>
            </w:r>
          </w:p>
        </w:tc>
        <w:tc>
          <w:tcPr>
            <w:tcW w:w="992" w:type="dxa"/>
            <w:vMerge w:val="restart"/>
            <w:vAlign w:val="center"/>
          </w:tcPr>
          <w:p w:rsidR="00665EFE" w:rsidRPr="008A1070" w:rsidRDefault="00665EFE" w:rsidP="009C6005">
            <w:pPr>
              <w:jc w:val="center"/>
              <w:rPr>
                <w:rFonts w:asciiTheme="majorBidi" w:hAnsiTheme="majorBidi" w:cstheme="majorBidi"/>
                <w:color w:val="000000" w:themeColor="text1"/>
              </w:rPr>
            </w:pPr>
          </w:p>
        </w:tc>
        <w:tc>
          <w:tcPr>
            <w:tcW w:w="992" w:type="dxa"/>
            <w:vMerge w:val="restart"/>
            <w:vAlign w:val="center"/>
          </w:tcPr>
          <w:p w:rsidR="00665EFE" w:rsidRPr="008A1070" w:rsidRDefault="00665EFE" w:rsidP="009C6005">
            <w:pPr>
              <w:jc w:val="center"/>
              <w:rPr>
                <w:rFonts w:asciiTheme="majorBidi" w:hAnsiTheme="majorBidi" w:cstheme="majorBidi"/>
                <w:color w:val="000000" w:themeColor="text1"/>
              </w:rPr>
            </w:pPr>
            <w:r w:rsidRPr="008A1070">
              <w:rPr>
                <w:rFonts w:asciiTheme="majorBidi" w:hAnsiTheme="majorBidi" w:cstheme="majorBidi"/>
                <w:color w:val="000000" w:themeColor="text1"/>
              </w:rPr>
              <w:t>√</w:t>
            </w: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2</w:t>
            </w:r>
          </w:p>
        </w:tc>
      </w:tr>
      <w:tr w:rsidR="00665EFE" w:rsidRPr="008A1070" w:rsidTr="00C5533E">
        <w:tc>
          <w:tcPr>
            <w:tcW w:w="2126" w:type="dxa"/>
            <w:vMerge/>
          </w:tcPr>
          <w:p w:rsidR="00665EFE" w:rsidRPr="008A1070" w:rsidRDefault="00665EFE" w:rsidP="009C6005">
            <w:pPr>
              <w:jc w:val="both"/>
              <w:rPr>
                <w:rFonts w:asciiTheme="majorBidi" w:hAnsiTheme="majorBidi" w:cstheme="majorBidi"/>
                <w:color w:val="000000" w:themeColor="text1"/>
                <w:lang w:val="id-ID"/>
              </w:rPr>
            </w:pPr>
          </w:p>
        </w:tc>
        <w:tc>
          <w:tcPr>
            <w:tcW w:w="1276" w:type="dxa"/>
            <w:vMerge/>
            <w:vAlign w:val="center"/>
          </w:tcPr>
          <w:p w:rsidR="00665EFE" w:rsidRPr="008A1070" w:rsidRDefault="00665EFE" w:rsidP="009C6005">
            <w:pPr>
              <w:jc w:val="center"/>
              <w:rPr>
                <w:rFonts w:asciiTheme="majorBidi" w:hAnsiTheme="majorBidi" w:cstheme="majorBidi"/>
                <w:color w:val="000000" w:themeColor="text1"/>
                <w:lang w:val="id-ID"/>
              </w:rPr>
            </w:pPr>
          </w:p>
        </w:tc>
        <w:tc>
          <w:tcPr>
            <w:tcW w:w="2155" w:type="dxa"/>
            <w:vAlign w:val="center"/>
          </w:tcPr>
          <w:p w:rsidR="00665EFE" w:rsidRPr="008A1070" w:rsidRDefault="00665EFE" w:rsidP="00304FB9">
            <w:pPr>
              <w:jc w:val="both"/>
              <w:rPr>
                <w:rFonts w:asciiTheme="majorBidi" w:hAnsiTheme="majorBidi" w:cstheme="majorBidi"/>
                <w:color w:val="000000" w:themeColor="text1"/>
                <w:lang w:val="id-ID"/>
              </w:rPr>
            </w:pPr>
            <w:r>
              <w:rPr>
                <w:rFonts w:asciiTheme="majorBidi" w:hAnsiTheme="majorBidi" w:cstheme="majorBidi"/>
                <w:color w:val="000000" w:themeColor="text1"/>
                <w:lang w:val="id-ID"/>
              </w:rPr>
              <w:t>in complex sentence</w:t>
            </w: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w:t>
            </w:r>
          </w:p>
        </w:tc>
        <w:tc>
          <w:tcPr>
            <w:tcW w:w="992" w:type="dxa"/>
            <w:vMerge/>
            <w:vAlign w:val="center"/>
          </w:tcPr>
          <w:p w:rsidR="00665EFE" w:rsidRPr="008A1070" w:rsidRDefault="00665EFE" w:rsidP="009C6005">
            <w:pPr>
              <w:jc w:val="center"/>
              <w:rPr>
                <w:rFonts w:asciiTheme="majorBidi" w:hAnsiTheme="majorBidi" w:cstheme="majorBidi"/>
                <w:color w:val="000000" w:themeColor="text1"/>
              </w:rPr>
            </w:pPr>
          </w:p>
        </w:tc>
        <w:tc>
          <w:tcPr>
            <w:tcW w:w="992" w:type="dxa"/>
            <w:vMerge/>
            <w:vAlign w:val="center"/>
          </w:tcPr>
          <w:p w:rsidR="00665EFE" w:rsidRPr="008A1070" w:rsidRDefault="00665EFE" w:rsidP="009C6005">
            <w:pPr>
              <w:jc w:val="center"/>
              <w:rPr>
                <w:rFonts w:asciiTheme="majorBidi" w:hAnsiTheme="majorBidi" w:cstheme="majorBidi"/>
                <w:color w:val="000000" w:themeColor="text1"/>
              </w:rPr>
            </w:pPr>
          </w:p>
        </w:tc>
        <w:tc>
          <w:tcPr>
            <w:tcW w:w="567" w:type="dxa"/>
            <w:vAlign w:val="center"/>
          </w:tcPr>
          <w:p w:rsidR="00665EFE" w:rsidRPr="008A1070" w:rsidRDefault="00665EFE" w:rsidP="009C6005">
            <w:pPr>
              <w:jc w:val="center"/>
              <w:rPr>
                <w:rFonts w:asciiTheme="majorBidi" w:hAnsiTheme="majorBidi" w:cstheme="majorBidi"/>
                <w:color w:val="000000" w:themeColor="text1"/>
                <w:lang w:val="id-ID"/>
              </w:rPr>
            </w:pPr>
            <w:r w:rsidRPr="008A1070">
              <w:rPr>
                <w:rFonts w:asciiTheme="majorBidi" w:hAnsiTheme="majorBidi" w:cstheme="majorBidi"/>
                <w:color w:val="000000" w:themeColor="text1"/>
                <w:lang w:val="id-ID"/>
              </w:rPr>
              <w:t>-</w:t>
            </w:r>
          </w:p>
        </w:tc>
      </w:tr>
    </w:tbl>
    <w:p w:rsidR="00341576" w:rsidRDefault="00341576" w:rsidP="00341576">
      <w:pPr>
        <w:rPr>
          <w:rFonts w:asciiTheme="majorBidi" w:hAnsiTheme="majorBidi" w:cstheme="majorBidi"/>
          <w:b/>
          <w:bCs/>
          <w:color w:val="000000" w:themeColor="text1"/>
          <w:sz w:val="24"/>
          <w:szCs w:val="24"/>
        </w:rPr>
      </w:pPr>
    </w:p>
    <w:p w:rsidR="00FD67E8" w:rsidRDefault="00DF3D83" w:rsidP="00341576">
      <w:pPr>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The table above shows that the children mental intelligence affects the complexity of sentences they use for their utterances. When the teacher speaks in simple sentence structure, Alanis can respond to her both by using utterances either in simple or in complex structure. </w:t>
      </w:r>
      <w:r w:rsidR="00F21AC0">
        <w:rPr>
          <w:rFonts w:asciiTheme="majorBidi" w:hAnsiTheme="majorBidi" w:cstheme="majorBidi"/>
          <w:color w:val="000000" w:themeColor="text1"/>
          <w:sz w:val="24"/>
          <w:szCs w:val="24"/>
          <w:lang w:val="id-ID"/>
        </w:rPr>
        <w:t xml:space="preserve">Furthermore, she also can respond to her teacher’s initiating complex utterance either in simple or in complex utterances. On the other hand, the other student, Fikri can only respond to all his teacher’s utterances in simple utterances. He can not produce utterances in complex sentence structure. </w:t>
      </w:r>
      <w:r w:rsidR="00FD67E8">
        <w:rPr>
          <w:rFonts w:asciiTheme="majorBidi" w:hAnsiTheme="majorBidi" w:cstheme="majorBidi"/>
          <w:color w:val="000000" w:themeColor="text1"/>
          <w:sz w:val="24"/>
          <w:szCs w:val="24"/>
          <w:lang w:val="id-ID"/>
        </w:rPr>
        <w:t>This shows that the quality of mental intelligence of the two students are different, and such a quality appe</w:t>
      </w:r>
      <w:r w:rsidR="00190873">
        <w:rPr>
          <w:rFonts w:asciiTheme="majorBidi" w:hAnsiTheme="majorBidi" w:cstheme="majorBidi"/>
          <w:color w:val="000000" w:themeColor="text1"/>
          <w:sz w:val="24"/>
          <w:szCs w:val="24"/>
          <w:lang w:val="id-ID"/>
        </w:rPr>
        <w:t xml:space="preserve">ars in their verbal production. This is in line with the findings of other studies on chlidren with autism which </w:t>
      </w:r>
      <w:r w:rsidR="00443A8F">
        <w:rPr>
          <w:rFonts w:asciiTheme="majorBidi" w:hAnsiTheme="majorBidi" w:cstheme="majorBidi"/>
          <w:color w:val="000000" w:themeColor="text1"/>
          <w:sz w:val="24"/>
          <w:szCs w:val="24"/>
          <w:lang w:val="id-ID"/>
        </w:rPr>
        <w:t xml:space="preserve">discussed different aspects of language </w:t>
      </w:r>
      <w:r w:rsidR="00190873">
        <w:rPr>
          <w:rFonts w:asciiTheme="majorBidi" w:hAnsiTheme="majorBidi" w:cstheme="majorBidi"/>
          <w:color w:val="000000" w:themeColor="text1"/>
          <w:sz w:val="24"/>
          <w:szCs w:val="24"/>
          <w:lang w:val="id-ID"/>
        </w:rPr>
        <w:t>(Ahfi, et. al., 2019; Djatmika, et.al., 2020)</w:t>
      </w:r>
    </w:p>
    <w:p w:rsidR="009C6005" w:rsidRDefault="009C6005" w:rsidP="00341576">
      <w:pPr>
        <w:jc w:val="both"/>
        <w:rPr>
          <w:rFonts w:asciiTheme="majorBidi" w:hAnsiTheme="majorBidi" w:cstheme="majorBidi"/>
          <w:color w:val="000000" w:themeColor="text1"/>
          <w:sz w:val="24"/>
          <w:szCs w:val="24"/>
          <w:lang w:val="id-ID"/>
        </w:rPr>
      </w:pPr>
    </w:p>
    <w:p w:rsidR="00341576" w:rsidRPr="00FF0CCD" w:rsidRDefault="00341576" w:rsidP="00341576">
      <w:pPr>
        <w:autoSpaceDE w:val="0"/>
        <w:autoSpaceDN w:val="0"/>
        <w:adjustRightInd w:val="0"/>
        <w:spacing w:after="120"/>
        <w:jc w:val="both"/>
        <w:rPr>
          <w:rFonts w:asciiTheme="majorBidi" w:hAnsiTheme="majorBidi" w:cstheme="majorBidi"/>
          <w:color w:val="000000" w:themeColor="text1"/>
          <w:sz w:val="24"/>
          <w:szCs w:val="24"/>
        </w:rPr>
      </w:pPr>
      <w:r w:rsidRPr="00FF0CCD">
        <w:rPr>
          <w:rFonts w:asciiTheme="majorBidi" w:hAnsiTheme="majorBidi" w:cstheme="majorBidi"/>
          <w:b/>
          <w:bCs/>
          <w:color w:val="000000" w:themeColor="text1"/>
          <w:sz w:val="24"/>
          <w:szCs w:val="24"/>
        </w:rPr>
        <w:t>6.  Conclusion</w:t>
      </w:r>
    </w:p>
    <w:p w:rsidR="00FD67E8" w:rsidRDefault="00FD67E8" w:rsidP="00341576">
      <w:pPr>
        <w:autoSpaceDE w:val="0"/>
        <w:autoSpaceDN w:val="0"/>
        <w:adjustRightInd w:val="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The results of the study suggest that mental intelligence of children with autism has a role for their language production.</w:t>
      </w:r>
      <w:r w:rsidR="00190873">
        <w:rPr>
          <w:rFonts w:asciiTheme="majorBidi" w:hAnsiTheme="majorBidi" w:cstheme="majorBidi"/>
          <w:color w:val="000000" w:themeColor="text1"/>
          <w:sz w:val="24"/>
          <w:szCs w:val="24"/>
          <w:lang w:val="id-ID"/>
        </w:rPr>
        <w:t xml:space="preserve"> The higher the intelligence they have, the better language they produce. This findings might become input for teachers of children with autism to always consider the quality of mental intelligence their students have. The teachers should then adjust the quality of complexity for their utterances to the mental quality of their students so that the learning process can go conveniently for the children as they will be capable to follow the class.</w:t>
      </w:r>
    </w:p>
    <w:p w:rsidR="009C6005" w:rsidRDefault="009C6005" w:rsidP="00341576">
      <w:pPr>
        <w:autoSpaceDE w:val="0"/>
        <w:autoSpaceDN w:val="0"/>
        <w:adjustRightInd w:val="0"/>
        <w:jc w:val="both"/>
        <w:rPr>
          <w:rFonts w:asciiTheme="majorBidi" w:hAnsiTheme="majorBidi" w:cstheme="majorBidi"/>
          <w:b/>
          <w:color w:val="000000" w:themeColor="text1"/>
          <w:sz w:val="24"/>
          <w:szCs w:val="24"/>
          <w:lang w:val="id-ID"/>
        </w:rPr>
      </w:pPr>
    </w:p>
    <w:p w:rsidR="00A1039B" w:rsidRDefault="00341576" w:rsidP="00120B6B">
      <w:pPr>
        <w:autoSpaceDE w:val="0"/>
        <w:autoSpaceDN w:val="0"/>
        <w:adjustRightInd w:val="0"/>
        <w:jc w:val="both"/>
        <w:rPr>
          <w:rFonts w:asciiTheme="majorBidi" w:hAnsiTheme="majorBidi" w:cstheme="majorBidi"/>
          <w:b/>
          <w:color w:val="000000" w:themeColor="text1"/>
          <w:sz w:val="24"/>
          <w:szCs w:val="24"/>
          <w:lang w:val="en-GB"/>
        </w:rPr>
      </w:pPr>
      <w:r w:rsidRPr="00D4134A">
        <w:rPr>
          <w:rFonts w:asciiTheme="majorBidi" w:hAnsiTheme="majorBidi" w:cstheme="majorBidi"/>
          <w:b/>
          <w:color w:val="000000" w:themeColor="text1"/>
          <w:sz w:val="24"/>
          <w:szCs w:val="24"/>
          <w:lang w:val="en-GB"/>
        </w:rPr>
        <w:t>References</w:t>
      </w:r>
    </w:p>
    <w:p w:rsidR="00120B6B" w:rsidRPr="00A1039B" w:rsidRDefault="00120B6B" w:rsidP="00120B6B">
      <w:pPr>
        <w:autoSpaceDE w:val="0"/>
        <w:autoSpaceDN w:val="0"/>
        <w:adjustRightInd w:val="0"/>
        <w:jc w:val="both"/>
        <w:rPr>
          <w:sz w:val="24"/>
          <w:szCs w:val="24"/>
          <w:lang w:val="id-ID"/>
        </w:rPr>
      </w:pPr>
    </w:p>
    <w:p w:rsidR="00120B6B" w:rsidRDefault="00A1039B" w:rsidP="00120B6B">
      <w:pPr>
        <w:pStyle w:val="ICST-References"/>
        <w:widowControl w:val="0"/>
        <w:numPr>
          <w:ilvl w:val="0"/>
          <w:numId w:val="0"/>
        </w:numPr>
        <w:autoSpaceDE w:val="0"/>
        <w:autoSpaceDN w:val="0"/>
        <w:adjustRightInd w:val="0"/>
        <w:ind w:left="864" w:hangingChars="360" w:hanging="864"/>
        <w:rPr>
          <w:sz w:val="24"/>
          <w:szCs w:val="24"/>
          <w:lang w:val="id-ID"/>
        </w:rPr>
      </w:pPr>
      <w:r w:rsidRPr="00A1039B">
        <w:rPr>
          <w:sz w:val="24"/>
          <w:szCs w:val="24"/>
          <w:lang w:val="id-ID"/>
        </w:rPr>
        <w:t xml:space="preserve">Ahfi, Djatmika, &amp; Sumarlam. Expressive skill of children with autism: A psycholinguistics study. </w:t>
      </w:r>
      <w:r w:rsidRPr="00A1039B">
        <w:rPr>
          <w:i/>
          <w:iCs/>
          <w:sz w:val="24"/>
          <w:szCs w:val="24"/>
          <w:lang w:val="id-ID"/>
        </w:rPr>
        <w:t>Humanus</w:t>
      </w:r>
      <w:r w:rsidRPr="00A1039B">
        <w:rPr>
          <w:sz w:val="24"/>
          <w:szCs w:val="24"/>
          <w:lang w:val="id-ID"/>
        </w:rPr>
        <w:t>. Vol 18(1). 2019. Page 101-113.</w:t>
      </w:r>
    </w:p>
    <w:p w:rsidR="00D56C85" w:rsidRPr="00A1039B" w:rsidRDefault="00A1039B" w:rsidP="00120B6B">
      <w:pPr>
        <w:pStyle w:val="ICST-References"/>
        <w:widowControl w:val="0"/>
        <w:numPr>
          <w:ilvl w:val="0"/>
          <w:numId w:val="0"/>
        </w:numPr>
        <w:autoSpaceDE w:val="0"/>
        <w:autoSpaceDN w:val="0"/>
        <w:adjustRightInd w:val="0"/>
        <w:ind w:left="864" w:hangingChars="360" w:hanging="864"/>
        <w:rPr>
          <w:sz w:val="24"/>
          <w:szCs w:val="24"/>
          <w:lang w:val="id-ID"/>
        </w:rPr>
      </w:pPr>
      <w:proofErr w:type="spellStart"/>
      <w:r w:rsidRPr="00A1039B">
        <w:rPr>
          <w:sz w:val="24"/>
          <w:szCs w:val="24"/>
        </w:rPr>
        <w:t>Azwar</w:t>
      </w:r>
      <w:proofErr w:type="spellEnd"/>
      <w:r w:rsidRPr="00A1039B">
        <w:rPr>
          <w:sz w:val="24"/>
          <w:szCs w:val="24"/>
        </w:rPr>
        <w:t xml:space="preserve">, S. 2002. </w:t>
      </w:r>
      <w:proofErr w:type="spellStart"/>
      <w:r w:rsidRPr="00A1039B">
        <w:rPr>
          <w:i/>
          <w:iCs/>
          <w:sz w:val="24"/>
          <w:szCs w:val="24"/>
        </w:rPr>
        <w:t>Tes</w:t>
      </w:r>
      <w:proofErr w:type="spellEnd"/>
      <w:r w:rsidRPr="00A1039B">
        <w:rPr>
          <w:i/>
          <w:iCs/>
          <w:sz w:val="24"/>
          <w:szCs w:val="24"/>
        </w:rPr>
        <w:t xml:space="preserve"> </w:t>
      </w:r>
      <w:proofErr w:type="spellStart"/>
      <w:r w:rsidRPr="00A1039B">
        <w:rPr>
          <w:i/>
          <w:iCs/>
          <w:sz w:val="24"/>
          <w:szCs w:val="24"/>
        </w:rPr>
        <w:t>prestasi</w:t>
      </w:r>
      <w:proofErr w:type="spellEnd"/>
      <w:r w:rsidRPr="00A1039B">
        <w:rPr>
          <w:i/>
          <w:iCs/>
          <w:sz w:val="24"/>
          <w:szCs w:val="24"/>
        </w:rPr>
        <w:t xml:space="preserve">: </w:t>
      </w:r>
      <w:proofErr w:type="spellStart"/>
      <w:r w:rsidRPr="00A1039B">
        <w:rPr>
          <w:i/>
          <w:iCs/>
          <w:sz w:val="24"/>
          <w:szCs w:val="24"/>
        </w:rPr>
        <w:t>Fungsi</w:t>
      </w:r>
      <w:proofErr w:type="spellEnd"/>
      <w:r w:rsidRPr="00A1039B">
        <w:rPr>
          <w:sz w:val="24"/>
          <w:szCs w:val="24"/>
        </w:rPr>
        <w:t xml:space="preserve"> </w:t>
      </w:r>
      <w:proofErr w:type="spellStart"/>
      <w:r w:rsidRPr="00A1039B">
        <w:rPr>
          <w:i/>
          <w:iCs/>
          <w:sz w:val="24"/>
          <w:szCs w:val="24"/>
        </w:rPr>
        <w:t>pengembangan</w:t>
      </w:r>
      <w:proofErr w:type="spellEnd"/>
      <w:r w:rsidRPr="00A1039B">
        <w:rPr>
          <w:i/>
          <w:iCs/>
          <w:sz w:val="24"/>
          <w:szCs w:val="24"/>
        </w:rPr>
        <w:t xml:space="preserve"> </w:t>
      </w:r>
      <w:proofErr w:type="spellStart"/>
      <w:r w:rsidRPr="00A1039B">
        <w:rPr>
          <w:i/>
          <w:iCs/>
          <w:sz w:val="24"/>
          <w:szCs w:val="24"/>
        </w:rPr>
        <w:t>pengukuran</w:t>
      </w:r>
      <w:proofErr w:type="spellEnd"/>
      <w:r w:rsidRPr="00A1039B">
        <w:rPr>
          <w:sz w:val="24"/>
          <w:szCs w:val="24"/>
        </w:rPr>
        <w:t xml:space="preserve"> </w:t>
      </w:r>
      <w:proofErr w:type="spellStart"/>
      <w:r w:rsidRPr="00A1039B">
        <w:rPr>
          <w:i/>
          <w:iCs/>
          <w:sz w:val="24"/>
          <w:szCs w:val="24"/>
        </w:rPr>
        <w:t>prestasi</w:t>
      </w:r>
      <w:proofErr w:type="spellEnd"/>
      <w:r w:rsidRPr="00A1039B">
        <w:rPr>
          <w:i/>
          <w:iCs/>
          <w:sz w:val="24"/>
          <w:szCs w:val="24"/>
        </w:rPr>
        <w:t xml:space="preserve"> </w:t>
      </w:r>
      <w:proofErr w:type="spellStart"/>
      <w:r w:rsidRPr="00A1039B">
        <w:rPr>
          <w:i/>
          <w:iCs/>
          <w:sz w:val="24"/>
          <w:szCs w:val="24"/>
        </w:rPr>
        <w:t>belajar</w:t>
      </w:r>
      <w:proofErr w:type="spellEnd"/>
      <w:r w:rsidRPr="00A1039B">
        <w:rPr>
          <w:sz w:val="24"/>
          <w:szCs w:val="24"/>
        </w:rPr>
        <w:t xml:space="preserve">. Yogyakarta: </w:t>
      </w:r>
      <w:proofErr w:type="spellStart"/>
      <w:r w:rsidRPr="00A1039B">
        <w:rPr>
          <w:sz w:val="24"/>
          <w:szCs w:val="24"/>
        </w:rPr>
        <w:t>Pustaka</w:t>
      </w:r>
      <w:proofErr w:type="spellEnd"/>
      <w:r w:rsidRPr="00A1039B">
        <w:rPr>
          <w:sz w:val="24"/>
          <w:szCs w:val="24"/>
        </w:rPr>
        <w:t xml:space="preserve"> </w:t>
      </w:r>
      <w:proofErr w:type="spellStart"/>
      <w:r w:rsidRPr="00A1039B">
        <w:rPr>
          <w:sz w:val="24"/>
          <w:szCs w:val="24"/>
        </w:rPr>
        <w:t>Pelajar</w:t>
      </w:r>
      <w:proofErr w:type="spellEnd"/>
      <w:r w:rsidRPr="00A1039B">
        <w:rPr>
          <w:sz w:val="24"/>
          <w:szCs w:val="24"/>
        </w:rPr>
        <w:t>.</w:t>
      </w:r>
    </w:p>
    <w:p w:rsidR="00D56C85" w:rsidRPr="00A1039B" w:rsidRDefault="00A1039B" w:rsidP="00120B6B">
      <w:pPr>
        <w:ind w:left="864" w:hangingChars="360" w:hanging="864"/>
        <w:jc w:val="both"/>
        <w:rPr>
          <w:sz w:val="24"/>
          <w:szCs w:val="24"/>
        </w:rPr>
      </w:pPr>
      <w:proofErr w:type="spellStart"/>
      <w:r w:rsidRPr="00A1039B">
        <w:rPr>
          <w:sz w:val="24"/>
          <w:szCs w:val="24"/>
        </w:rPr>
        <w:t>Azwar</w:t>
      </w:r>
      <w:proofErr w:type="spellEnd"/>
      <w:r w:rsidRPr="00A1039B">
        <w:rPr>
          <w:sz w:val="24"/>
          <w:szCs w:val="24"/>
        </w:rPr>
        <w:t xml:space="preserve">, S. 2004. </w:t>
      </w:r>
      <w:proofErr w:type="spellStart"/>
      <w:r w:rsidRPr="00A1039B">
        <w:rPr>
          <w:i/>
          <w:iCs/>
          <w:sz w:val="24"/>
          <w:szCs w:val="24"/>
        </w:rPr>
        <w:t>Pengantar</w:t>
      </w:r>
      <w:proofErr w:type="spellEnd"/>
      <w:r w:rsidRPr="00A1039B">
        <w:rPr>
          <w:i/>
          <w:iCs/>
          <w:sz w:val="24"/>
          <w:szCs w:val="24"/>
        </w:rPr>
        <w:t xml:space="preserve"> </w:t>
      </w:r>
      <w:proofErr w:type="spellStart"/>
      <w:r w:rsidRPr="00A1039B">
        <w:rPr>
          <w:i/>
          <w:iCs/>
          <w:sz w:val="24"/>
          <w:szCs w:val="24"/>
        </w:rPr>
        <w:t>psikologi</w:t>
      </w:r>
      <w:proofErr w:type="spellEnd"/>
      <w:r w:rsidRPr="00A1039B">
        <w:rPr>
          <w:sz w:val="24"/>
          <w:szCs w:val="24"/>
        </w:rPr>
        <w:t xml:space="preserve"> </w:t>
      </w:r>
      <w:proofErr w:type="spellStart"/>
      <w:r w:rsidRPr="00A1039B">
        <w:rPr>
          <w:i/>
          <w:iCs/>
          <w:sz w:val="24"/>
          <w:szCs w:val="24"/>
        </w:rPr>
        <w:t>intelegensi</w:t>
      </w:r>
      <w:proofErr w:type="spellEnd"/>
      <w:r w:rsidRPr="00A1039B">
        <w:rPr>
          <w:sz w:val="24"/>
          <w:szCs w:val="24"/>
        </w:rPr>
        <w:t xml:space="preserve">. Yogyakarta: </w:t>
      </w:r>
      <w:proofErr w:type="spellStart"/>
      <w:r w:rsidRPr="00A1039B">
        <w:rPr>
          <w:sz w:val="24"/>
          <w:szCs w:val="24"/>
        </w:rPr>
        <w:t>Pustaka</w:t>
      </w:r>
      <w:proofErr w:type="spellEnd"/>
      <w:r w:rsidRPr="00A1039B">
        <w:rPr>
          <w:sz w:val="24"/>
          <w:szCs w:val="24"/>
        </w:rPr>
        <w:t xml:space="preserve"> </w:t>
      </w:r>
      <w:proofErr w:type="spellStart"/>
      <w:r w:rsidRPr="00A1039B">
        <w:rPr>
          <w:sz w:val="24"/>
          <w:szCs w:val="24"/>
        </w:rPr>
        <w:t>Pelajar</w:t>
      </w:r>
      <w:proofErr w:type="spellEnd"/>
      <w:r w:rsidRPr="00A1039B">
        <w:rPr>
          <w:sz w:val="24"/>
          <w:szCs w:val="24"/>
        </w:rPr>
        <w:t>.</w:t>
      </w:r>
    </w:p>
    <w:p w:rsidR="00A1039B" w:rsidRPr="00A1039B" w:rsidRDefault="00A1039B" w:rsidP="00A1039B">
      <w:pPr>
        <w:pStyle w:val="ICST-References"/>
        <w:numPr>
          <w:ilvl w:val="0"/>
          <w:numId w:val="0"/>
        </w:numPr>
        <w:ind w:left="864" w:hangingChars="360" w:hanging="864"/>
        <w:rPr>
          <w:sz w:val="24"/>
          <w:szCs w:val="24"/>
          <w:lang w:val="id-ID"/>
        </w:rPr>
      </w:pPr>
      <w:r w:rsidRPr="00A1039B">
        <w:rPr>
          <w:sz w:val="24"/>
          <w:szCs w:val="24"/>
          <w:lang w:val="id-ID"/>
        </w:rPr>
        <w:t xml:space="preserve">Djatmika, Wibowo, A.H.,Sugini,Halim, H. &amp; Mohamad, B. Multimodal strategies in teaching children with autism: A discourse analysis. </w:t>
      </w:r>
      <w:r w:rsidRPr="00A1039B">
        <w:rPr>
          <w:i/>
          <w:sz w:val="24"/>
          <w:szCs w:val="24"/>
          <w:lang w:val="id-ID"/>
        </w:rPr>
        <w:t xml:space="preserve">Sys Rev Pharm </w:t>
      </w:r>
      <w:r w:rsidRPr="00A1039B">
        <w:rPr>
          <w:sz w:val="24"/>
          <w:szCs w:val="24"/>
          <w:lang w:val="id-ID"/>
        </w:rPr>
        <w:t>Vol 11(2). 2020. Page 219-229</w:t>
      </w:r>
      <w:r w:rsidR="00D56C85">
        <w:rPr>
          <w:sz w:val="24"/>
          <w:szCs w:val="24"/>
          <w:lang w:val="id-ID"/>
        </w:rPr>
        <w:t>.</w:t>
      </w:r>
    </w:p>
    <w:p w:rsidR="00A1039B" w:rsidRDefault="00A1039B" w:rsidP="00A1039B">
      <w:pPr>
        <w:ind w:left="864" w:hangingChars="360" w:hanging="864"/>
        <w:jc w:val="both"/>
        <w:rPr>
          <w:sz w:val="24"/>
          <w:szCs w:val="24"/>
          <w:lang w:val="id-ID"/>
        </w:rPr>
      </w:pPr>
      <w:r w:rsidRPr="00A1039B">
        <w:rPr>
          <w:sz w:val="24"/>
          <w:szCs w:val="24"/>
          <w:lang w:val="id-ID"/>
        </w:rPr>
        <w:t xml:space="preserve">Hoerr, Thomas R. 2000. </w:t>
      </w:r>
      <w:r w:rsidRPr="00A1039B">
        <w:rPr>
          <w:i/>
          <w:iCs/>
          <w:sz w:val="24"/>
          <w:szCs w:val="24"/>
          <w:lang w:val="id-ID"/>
        </w:rPr>
        <w:t>Multiple Intelligences</w:t>
      </w:r>
      <w:r w:rsidRPr="00A1039B">
        <w:rPr>
          <w:sz w:val="24"/>
          <w:szCs w:val="24"/>
          <w:lang w:val="id-ID"/>
        </w:rPr>
        <w:t>. Terjemahan oleh Nilandari, Ary. 2007. Bandung: Penerbit Kaifa.</w:t>
      </w:r>
    </w:p>
    <w:p w:rsidR="00120B6B" w:rsidRPr="00A1039B" w:rsidRDefault="00A1039B" w:rsidP="00120B6B">
      <w:pPr>
        <w:ind w:left="864" w:hangingChars="360" w:hanging="864"/>
        <w:jc w:val="both"/>
        <w:rPr>
          <w:sz w:val="24"/>
          <w:szCs w:val="24"/>
        </w:rPr>
      </w:pPr>
      <w:proofErr w:type="spellStart"/>
      <w:r w:rsidRPr="00A1039B">
        <w:rPr>
          <w:sz w:val="24"/>
          <w:szCs w:val="24"/>
        </w:rPr>
        <w:t>Purwanto</w:t>
      </w:r>
      <w:proofErr w:type="spellEnd"/>
      <w:r w:rsidRPr="00A1039B">
        <w:rPr>
          <w:sz w:val="24"/>
          <w:szCs w:val="24"/>
        </w:rPr>
        <w:t xml:space="preserve">, N. 1990. </w:t>
      </w:r>
      <w:proofErr w:type="spellStart"/>
      <w:r w:rsidRPr="00A1039B">
        <w:rPr>
          <w:i/>
          <w:iCs/>
          <w:sz w:val="24"/>
          <w:szCs w:val="24"/>
        </w:rPr>
        <w:t>Psikologi</w:t>
      </w:r>
      <w:proofErr w:type="spellEnd"/>
      <w:r w:rsidRPr="00A1039B">
        <w:rPr>
          <w:i/>
          <w:iCs/>
          <w:sz w:val="24"/>
          <w:szCs w:val="24"/>
        </w:rPr>
        <w:t xml:space="preserve"> </w:t>
      </w:r>
      <w:proofErr w:type="spellStart"/>
      <w:r w:rsidRPr="00A1039B">
        <w:rPr>
          <w:i/>
          <w:iCs/>
          <w:sz w:val="24"/>
          <w:szCs w:val="24"/>
        </w:rPr>
        <w:t>pendidikan</w:t>
      </w:r>
      <w:proofErr w:type="spellEnd"/>
      <w:r w:rsidRPr="00A1039B">
        <w:rPr>
          <w:sz w:val="24"/>
          <w:szCs w:val="24"/>
        </w:rPr>
        <w:t xml:space="preserve">. Bandung: PT </w:t>
      </w:r>
      <w:proofErr w:type="spellStart"/>
      <w:r w:rsidRPr="00A1039B">
        <w:rPr>
          <w:sz w:val="24"/>
          <w:szCs w:val="24"/>
        </w:rPr>
        <w:t>Remaja</w:t>
      </w:r>
      <w:proofErr w:type="spellEnd"/>
      <w:r w:rsidRPr="00A1039B">
        <w:rPr>
          <w:i/>
          <w:iCs/>
          <w:sz w:val="24"/>
          <w:szCs w:val="24"/>
        </w:rPr>
        <w:t xml:space="preserve"> </w:t>
      </w:r>
      <w:proofErr w:type="spellStart"/>
      <w:r w:rsidRPr="00A1039B">
        <w:rPr>
          <w:sz w:val="24"/>
          <w:szCs w:val="24"/>
        </w:rPr>
        <w:t>Rosdakarya</w:t>
      </w:r>
      <w:proofErr w:type="spellEnd"/>
      <w:r w:rsidRPr="00A1039B">
        <w:rPr>
          <w:sz w:val="24"/>
          <w:szCs w:val="24"/>
        </w:rPr>
        <w:t>.</w:t>
      </w:r>
    </w:p>
    <w:p w:rsidR="00C02935" w:rsidRPr="00120B6B" w:rsidRDefault="00A1039B" w:rsidP="00120B6B">
      <w:pPr>
        <w:ind w:left="864" w:hangingChars="360" w:hanging="864"/>
        <w:jc w:val="both"/>
        <w:rPr>
          <w:sz w:val="24"/>
          <w:szCs w:val="24"/>
          <w:lang w:val="id-ID"/>
        </w:rPr>
      </w:pPr>
      <w:proofErr w:type="spellStart"/>
      <w:r w:rsidRPr="00A1039B">
        <w:rPr>
          <w:sz w:val="24"/>
          <w:szCs w:val="24"/>
        </w:rPr>
        <w:t>Ramlan</w:t>
      </w:r>
      <w:proofErr w:type="spellEnd"/>
      <w:r w:rsidRPr="00A1039B">
        <w:rPr>
          <w:sz w:val="24"/>
          <w:szCs w:val="24"/>
          <w:lang w:val="id-ID"/>
        </w:rPr>
        <w:t>. 2005.</w:t>
      </w:r>
      <w:r>
        <w:rPr>
          <w:sz w:val="24"/>
          <w:szCs w:val="24"/>
          <w:lang w:val="id-ID"/>
        </w:rPr>
        <w:t xml:space="preserve"> </w:t>
      </w:r>
      <w:proofErr w:type="spellStart"/>
      <w:r w:rsidRPr="00A1039B">
        <w:rPr>
          <w:i/>
          <w:iCs/>
          <w:sz w:val="24"/>
          <w:szCs w:val="24"/>
        </w:rPr>
        <w:t>Ilmu</w:t>
      </w:r>
      <w:proofErr w:type="spellEnd"/>
      <w:r w:rsidRPr="00A1039B">
        <w:rPr>
          <w:i/>
          <w:iCs/>
          <w:sz w:val="24"/>
          <w:szCs w:val="24"/>
        </w:rPr>
        <w:t xml:space="preserve"> </w:t>
      </w:r>
      <w:proofErr w:type="spellStart"/>
      <w:r w:rsidRPr="00A1039B">
        <w:rPr>
          <w:i/>
          <w:iCs/>
          <w:sz w:val="24"/>
          <w:szCs w:val="24"/>
        </w:rPr>
        <w:t>Bahasa</w:t>
      </w:r>
      <w:proofErr w:type="spellEnd"/>
      <w:r w:rsidRPr="00A1039B">
        <w:rPr>
          <w:i/>
          <w:iCs/>
          <w:sz w:val="24"/>
          <w:szCs w:val="24"/>
        </w:rPr>
        <w:t xml:space="preserve"> Indonesia </w:t>
      </w:r>
      <w:proofErr w:type="spellStart"/>
      <w:r w:rsidRPr="00A1039B">
        <w:rPr>
          <w:i/>
          <w:iCs/>
          <w:sz w:val="24"/>
          <w:szCs w:val="24"/>
        </w:rPr>
        <w:t>Sintaksis</w:t>
      </w:r>
      <w:proofErr w:type="spellEnd"/>
      <w:r w:rsidRPr="00A1039B">
        <w:rPr>
          <w:sz w:val="24"/>
          <w:szCs w:val="24"/>
        </w:rPr>
        <w:t>.</w:t>
      </w:r>
      <w:r w:rsidRPr="00A1039B">
        <w:rPr>
          <w:sz w:val="24"/>
          <w:szCs w:val="24"/>
          <w:lang w:val="id-ID"/>
        </w:rPr>
        <w:t xml:space="preserve"> </w:t>
      </w:r>
      <w:r w:rsidRPr="00A1039B">
        <w:rPr>
          <w:sz w:val="24"/>
          <w:szCs w:val="24"/>
        </w:rPr>
        <w:t xml:space="preserve">Yogyakarta: </w:t>
      </w:r>
      <w:proofErr w:type="spellStart"/>
      <w:r w:rsidRPr="00A1039B">
        <w:rPr>
          <w:sz w:val="24"/>
          <w:szCs w:val="24"/>
        </w:rPr>
        <w:t>C.V.Karyono</w:t>
      </w:r>
      <w:proofErr w:type="spellEnd"/>
      <w:r w:rsidRPr="00A1039B">
        <w:rPr>
          <w:sz w:val="24"/>
          <w:szCs w:val="24"/>
        </w:rPr>
        <w:t>.</w:t>
      </w:r>
    </w:p>
    <w:sectPr w:rsidR="00C02935" w:rsidRPr="00120B6B" w:rsidSect="009C6005">
      <w:headerReference w:type="even" r:id="rId12"/>
      <w:headerReference w:type="default" r:id="rId13"/>
      <w:footerReference w:type="even" r:id="rId14"/>
      <w:footerReference w:type="default" r:id="rId15"/>
      <w:pgSz w:w="11907" w:h="15309" w:code="9"/>
      <w:pgMar w:top="1531" w:right="1531" w:bottom="1531" w:left="1531" w:header="1134" w:footer="9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9A7" w:rsidRDefault="003C79A7">
      <w:r>
        <w:separator/>
      </w:r>
    </w:p>
  </w:endnote>
  <w:endnote w:type="continuationSeparator" w:id="0">
    <w:p w:rsidR="003C79A7" w:rsidRDefault="003C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4183"/>
      <w:docPartObj>
        <w:docPartGallery w:val="Page Numbers (Bottom of Page)"/>
        <w:docPartUnique/>
      </w:docPartObj>
    </w:sdtPr>
    <w:sdtContent>
      <w:p w:rsidR="00304FB9" w:rsidRDefault="00304FB9" w:rsidP="009C6005">
        <w:pPr>
          <w:pStyle w:val="Footer"/>
        </w:pPr>
        <w:r>
          <w:fldChar w:fldCharType="begin"/>
        </w:r>
        <w:r w:rsidRPr="0049368B">
          <w:instrText xml:space="preserve"> PAGE   \* MERGEFORMAT </w:instrText>
        </w:r>
        <w:r>
          <w:fldChar w:fldCharType="separate"/>
        </w:r>
        <w:r>
          <w:rPr>
            <w:noProof/>
          </w:rPr>
          <w:t>10</w:t>
        </w:r>
        <w:r>
          <w:fldChar w:fldCharType="end"/>
        </w:r>
        <w:r>
          <w:t xml:space="preserve">                                                </w:t>
        </w:r>
      </w:p>
    </w:sdtContent>
  </w:sdt>
  <w:p w:rsidR="00304FB9" w:rsidRDefault="00304FB9">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FB9" w:rsidRDefault="00304FB9" w:rsidP="009C6005">
    <w:pPr>
      <w:pStyle w:val="Footer"/>
      <w:jc w:val="right"/>
    </w:pPr>
    <w:r w:rsidRPr="00761F80">
      <w:rPr>
        <w:sz w:val="19"/>
        <w:szCs w:val="19"/>
      </w:rPr>
      <w:t xml:space="preserve">  </w:t>
    </w:r>
    <w:r>
      <w:t xml:space="preserve">                                   </w:t>
    </w:r>
    <w:r w:rsidRPr="00761F80">
      <w:t xml:space="preserve">        </w:t>
    </w:r>
    <w:r>
      <w:fldChar w:fldCharType="begin"/>
    </w:r>
    <w:r w:rsidRPr="00F81B23">
      <w:instrText xml:space="preserve"> PAGE   \* MERGEFORMAT </w:instrText>
    </w:r>
    <w:r>
      <w:fldChar w:fldCharType="separate"/>
    </w:r>
    <w:r w:rsidR="00084310">
      <w:rPr>
        <w:noProof/>
      </w:rPr>
      <w:t>11</w:t>
    </w:r>
    <w:r>
      <w:fldChar w:fldCharType="end"/>
    </w:r>
  </w:p>
  <w:p w:rsidR="00304FB9" w:rsidRDefault="00304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9A7" w:rsidRDefault="003C79A7">
      <w:r>
        <w:separator/>
      </w:r>
    </w:p>
  </w:footnote>
  <w:footnote w:type="continuationSeparator" w:id="0">
    <w:p w:rsidR="003C79A7" w:rsidRDefault="003C7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FB9" w:rsidRPr="00526D30" w:rsidRDefault="00304FB9" w:rsidP="009C6005">
    <w:pPr>
      <w:pStyle w:val="Header"/>
      <w:rPr>
        <w:rFonts w:asciiTheme="majorBidi" w:hAnsiTheme="majorBidi" w:cstheme="majorBidi"/>
        <w:sz w:val="22"/>
        <w:szCs w:val="22"/>
        <w:lang w:val="id-ID"/>
      </w:rPr>
    </w:pPr>
    <w:r>
      <w:rPr>
        <w:rFonts w:asciiTheme="majorBidi" w:hAnsiTheme="majorBidi" w:cstheme="majorBidi"/>
        <w:i/>
        <w:iCs/>
        <w:sz w:val="22"/>
        <w:szCs w:val="22"/>
        <w:lang w:val="id-ID"/>
      </w:rPr>
      <w:t>Djatmika, Ahfi Hikmawati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FB9" w:rsidRPr="001C7426" w:rsidRDefault="00304FB9" w:rsidP="009C6005">
    <w:pPr>
      <w:pStyle w:val="Header"/>
      <w:tabs>
        <w:tab w:val="clear" w:pos="4680"/>
        <w:tab w:val="clear" w:pos="9360"/>
      </w:tabs>
      <w:jc w:val="right"/>
      <w:rPr>
        <w:bCs/>
        <w:i/>
        <w:iCs/>
        <w:lang w:val="id-ID"/>
      </w:rPr>
    </w:pPr>
    <w:r>
      <w:rPr>
        <w:rFonts w:asciiTheme="majorBidi" w:hAnsiTheme="majorBidi" w:cstheme="majorBidi"/>
        <w:i/>
        <w:iCs/>
        <w:sz w:val="22"/>
        <w:szCs w:val="22"/>
        <w:lang w:val="id-ID"/>
      </w:rPr>
      <w:t xml:space="preserve">Mental </w:t>
    </w:r>
    <w:r>
      <w:rPr>
        <w:rFonts w:asciiTheme="majorBidi" w:hAnsiTheme="majorBidi" w:cstheme="majorBidi"/>
        <w:i/>
        <w:iCs/>
        <w:sz w:val="22"/>
        <w:szCs w:val="22"/>
        <w:lang w:val="id-ID"/>
      </w:rPr>
      <w:t xml:space="preserve">Intelgensi Anak Autis serta Kompleksitas Struktur Kalimat Guru dan Anak Autis </w:t>
    </w:r>
  </w:p>
  <w:p w:rsidR="00304FB9" w:rsidRDefault="00304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
    <w:nsid w:val="6F892BF3"/>
    <w:multiLevelType w:val="hybridMultilevel"/>
    <w:tmpl w:val="482C4920"/>
    <w:lvl w:ilvl="0" w:tplc="BE7E6AE8">
      <w:start w:val="1"/>
      <w:numFmt w:val="decimal"/>
      <w:pStyle w:val="ICST-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76"/>
    <w:rsid w:val="00084310"/>
    <w:rsid w:val="000A0FBF"/>
    <w:rsid w:val="000E7FE4"/>
    <w:rsid w:val="000F417F"/>
    <w:rsid w:val="00120B6B"/>
    <w:rsid w:val="001417DC"/>
    <w:rsid w:val="001823C5"/>
    <w:rsid w:val="00190873"/>
    <w:rsid w:val="001909F2"/>
    <w:rsid w:val="001A485D"/>
    <w:rsid w:val="001E7111"/>
    <w:rsid w:val="001F16BB"/>
    <w:rsid w:val="001F7428"/>
    <w:rsid w:val="00274E86"/>
    <w:rsid w:val="00280CAD"/>
    <w:rsid w:val="00297283"/>
    <w:rsid w:val="002A4AEC"/>
    <w:rsid w:val="00304FB9"/>
    <w:rsid w:val="00317039"/>
    <w:rsid w:val="00341576"/>
    <w:rsid w:val="003457EC"/>
    <w:rsid w:val="0036182C"/>
    <w:rsid w:val="00374BD2"/>
    <w:rsid w:val="003A75AC"/>
    <w:rsid w:val="003B0B1F"/>
    <w:rsid w:val="003C79A7"/>
    <w:rsid w:val="00404269"/>
    <w:rsid w:val="00412B5F"/>
    <w:rsid w:val="00443A8F"/>
    <w:rsid w:val="00474030"/>
    <w:rsid w:val="00490004"/>
    <w:rsid w:val="0049206B"/>
    <w:rsid w:val="004A3F9B"/>
    <w:rsid w:val="004D7E58"/>
    <w:rsid w:val="004F2434"/>
    <w:rsid w:val="004F62AB"/>
    <w:rsid w:val="00505DDC"/>
    <w:rsid w:val="00532838"/>
    <w:rsid w:val="00554A27"/>
    <w:rsid w:val="00577C83"/>
    <w:rsid w:val="005D4AD6"/>
    <w:rsid w:val="005D5AD2"/>
    <w:rsid w:val="005D68FD"/>
    <w:rsid w:val="005F5995"/>
    <w:rsid w:val="00631CA3"/>
    <w:rsid w:val="00665EFE"/>
    <w:rsid w:val="006A2876"/>
    <w:rsid w:val="006A7B57"/>
    <w:rsid w:val="006D26F9"/>
    <w:rsid w:val="006D5A3B"/>
    <w:rsid w:val="006F418C"/>
    <w:rsid w:val="00726540"/>
    <w:rsid w:val="007364FF"/>
    <w:rsid w:val="00771899"/>
    <w:rsid w:val="00783D63"/>
    <w:rsid w:val="007A4282"/>
    <w:rsid w:val="007B04E3"/>
    <w:rsid w:val="00805A29"/>
    <w:rsid w:val="00816219"/>
    <w:rsid w:val="00831216"/>
    <w:rsid w:val="00836171"/>
    <w:rsid w:val="00851A7D"/>
    <w:rsid w:val="00885253"/>
    <w:rsid w:val="00893F5C"/>
    <w:rsid w:val="00897729"/>
    <w:rsid w:val="00897D43"/>
    <w:rsid w:val="008A1070"/>
    <w:rsid w:val="008C7E58"/>
    <w:rsid w:val="008F188A"/>
    <w:rsid w:val="00900CBE"/>
    <w:rsid w:val="00974ED1"/>
    <w:rsid w:val="00977D8A"/>
    <w:rsid w:val="009C6005"/>
    <w:rsid w:val="00A1039B"/>
    <w:rsid w:val="00A11D41"/>
    <w:rsid w:val="00A23A17"/>
    <w:rsid w:val="00A3718F"/>
    <w:rsid w:val="00A70802"/>
    <w:rsid w:val="00A72288"/>
    <w:rsid w:val="00A74FB4"/>
    <w:rsid w:val="00A82FC0"/>
    <w:rsid w:val="00A9402F"/>
    <w:rsid w:val="00AA34E9"/>
    <w:rsid w:val="00AE0DAA"/>
    <w:rsid w:val="00AE3A26"/>
    <w:rsid w:val="00B460E5"/>
    <w:rsid w:val="00BB292A"/>
    <w:rsid w:val="00BB41A5"/>
    <w:rsid w:val="00BE2EE9"/>
    <w:rsid w:val="00C02935"/>
    <w:rsid w:val="00C05BC5"/>
    <w:rsid w:val="00C20103"/>
    <w:rsid w:val="00C245AE"/>
    <w:rsid w:val="00C25D59"/>
    <w:rsid w:val="00C5533E"/>
    <w:rsid w:val="00C80023"/>
    <w:rsid w:val="00C95130"/>
    <w:rsid w:val="00CB654B"/>
    <w:rsid w:val="00CC29E6"/>
    <w:rsid w:val="00D35727"/>
    <w:rsid w:val="00D44350"/>
    <w:rsid w:val="00D56C85"/>
    <w:rsid w:val="00D7404B"/>
    <w:rsid w:val="00D873B3"/>
    <w:rsid w:val="00D92174"/>
    <w:rsid w:val="00DC4A5D"/>
    <w:rsid w:val="00DF3D83"/>
    <w:rsid w:val="00E27E75"/>
    <w:rsid w:val="00E615DC"/>
    <w:rsid w:val="00E9797F"/>
    <w:rsid w:val="00EA25E0"/>
    <w:rsid w:val="00F07087"/>
    <w:rsid w:val="00F17AEF"/>
    <w:rsid w:val="00F21AC0"/>
    <w:rsid w:val="00F5463B"/>
    <w:rsid w:val="00F7193D"/>
    <w:rsid w:val="00FA191C"/>
    <w:rsid w:val="00FC65BC"/>
    <w:rsid w:val="00FD67E8"/>
    <w:rsid w:val="00FF390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3C59F-CDB8-48FF-A66D-4A481D19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57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41576"/>
    <w:pPr>
      <w:ind w:left="720"/>
    </w:pPr>
  </w:style>
  <w:style w:type="character" w:styleId="Hyperlink">
    <w:name w:val="Hyperlink"/>
    <w:basedOn w:val="DefaultParagraphFont"/>
    <w:uiPriority w:val="99"/>
    <w:rsid w:val="00341576"/>
    <w:rPr>
      <w:rFonts w:cs="Times New Roman"/>
      <w:u w:val="single"/>
    </w:rPr>
  </w:style>
  <w:style w:type="table" w:styleId="TableGrid">
    <w:name w:val="Table Grid"/>
    <w:basedOn w:val="TableNormal"/>
    <w:uiPriority w:val="59"/>
    <w:rsid w:val="00341576"/>
    <w:pPr>
      <w:spacing w:after="0" w:line="240" w:lineRule="auto"/>
    </w:pPr>
    <w:rPr>
      <w:rFonts w:ascii="Calibri" w:eastAsia="Calibri" w:hAnsi="Calibri"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341576"/>
    <w:pPr>
      <w:tabs>
        <w:tab w:val="center" w:pos="4680"/>
        <w:tab w:val="right" w:pos="9360"/>
      </w:tabs>
    </w:pPr>
  </w:style>
  <w:style w:type="character" w:customStyle="1" w:styleId="HeaderChar">
    <w:name w:val="Header Char"/>
    <w:basedOn w:val="DefaultParagraphFont"/>
    <w:link w:val="Header"/>
    <w:uiPriority w:val="99"/>
    <w:rsid w:val="003415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341576"/>
    <w:pPr>
      <w:tabs>
        <w:tab w:val="center" w:pos="4680"/>
        <w:tab w:val="right" w:pos="9360"/>
      </w:tabs>
    </w:pPr>
  </w:style>
  <w:style w:type="character" w:customStyle="1" w:styleId="FooterChar">
    <w:name w:val="Footer Char"/>
    <w:basedOn w:val="DefaultParagraphFont"/>
    <w:link w:val="Footer"/>
    <w:uiPriority w:val="99"/>
    <w:rsid w:val="00341576"/>
    <w:rPr>
      <w:rFonts w:ascii="Times New Roman" w:eastAsia="Times New Roman" w:hAnsi="Times New Roman" w:cs="Times New Roman"/>
      <w:sz w:val="20"/>
      <w:szCs w:val="20"/>
      <w:lang w:val="en-US"/>
    </w:rPr>
  </w:style>
  <w:style w:type="paragraph" w:customStyle="1" w:styleId="Isi">
    <w:name w:val="Isi"/>
    <w:basedOn w:val="Normal"/>
    <w:link w:val="IsiChar"/>
    <w:qFormat/>
    <w:rsid w:val="00341576"/>
    <w:pPr>
      <w:ind w:firstLine="284"/>
      <w:jc w:val="both"/>
    </w:pPr>
    <w:rPr>
      <w:rFonts w:eastAsia="Malgun Gothic" w:cs="Arial"/>
      <w:szCs w:val="22"/>
      <w:lang w:eastAsia="ko-KR"/>
    </w:rPr>
  </w:style>
  <w:style w:type="character" w:customStyle="1" w:styleId="IsiChar">
    <w:name w:val="Isi Char"/>
    <w:link w:val="Isi"/>
    <w:rsid w:val="00341576"/>
    <w:rPr>
      <w:rFonts w:ascii="Times New Roman" w:eastAsia="Malgun Gothic" w:hAnsi="Times New Roman" w:cs="Arial"/>
      <w:sz w:val="20"/>
      <w:lang w:val="en-US" w:eastAsia="ko-KR"/>
    </w:rPr>
  </w:style>
  <w:style w:type="paragraph" w:styleId="BalloonText">
    <w:name w:val="Balloon Text"/>
    <w:basedOn w:val="Normal"/>
    <w:link w:val="BalloonTextChar"/>
    <w:uiPriority w:val="99"/>
    <w:semiHidden/>
    <w:unhideWhenUsed/>
    <w:rsid w:val="00532838"/>
    <w:rPr>
      <w:rFonts w:ascii="Tahoma" w:hAnsi="Tahoma" w:cs="Tahoma"/>
      <w:sz w:val="16"/>
      <w:szCs w:val="16"/>
    </w:rPr>
  </w:style>
  <w:style w:type="character" w:customStyle="1" w:styleId="BalloonTextChar">
    <w:name w:val="Balloon Text Char"/>
    <w:basedOn w:val="DefaultParagraphFont"/>
    <w:link w:val="BalloonText"/>
    <w:uiPriority w:val="99"/>
    <w:semiHidden/>
    <w:rsid w:val="00532838"/>
    <w:rPr>
      <w:rFonts w:ascii="Tahoma" w:eastAsia="Times New Roman" w:hAnsi="Tahoma" w:cs="Tahoma"/>
      <w:sz w:val="16"/>
      <w:szCs w:val="16"/>
      <w:lang w:val="en-US"/>
    </w:rPr>
  </w:style>
  <w:style w:type="paragraph" w:customStyle="1" w:styleId="ICST-References">
    <w:name w:val="ICST-References"/>
    <w:qFormat/>
    <w:rsid w:val="00374BD2"/>
    <w:pPr>
      <w:numPr>
        <w:numId w:val="2"/>
      </w:numPr>
      <w:spacing w:after="0" w:line="240" w:lineRule="auto"/>
      <w:ind w:left="400" w:hanging="400"/>
      <w:jc w:val="both"/>
    </w:pPr>
    <w:rPr>
      <w:rFonts w:ascii="Times New Roman" w:eastAsia="Times New Roman" w:hAnsi="Times New Roman" w:cs="Times New Roman"/>
      <w:bCs/>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fihikmawati02@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marlam@staff.uns.ac.id" TargetMode="External"/><Relationship Id="rId4" Type="http://schemas.openxmlformats.org/officeDocument/2006/relationships/settings" Target="settings.xml"/><Relationship Id="rId9" Type="http://schemas.openxmlformats.org/officeDocument/2006/relationships/hyperlink" Target="mailto:djatmika@staff.uns.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89732-FE4A-447C-AF03-B5900115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4503</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_Ahfi</cp:lastModifiedBy>
  <cp:revision>3</cp:revision>
  <dcterms:created xsi:type="dcterms:W3CDTF">2020-11-13T13:52:00Z</dcterms:created>
  <dcterms:modified xsi:type="dcterms:W3CDTF">2020-11-13T14:33:00Z</dcterms:modified>
</cp:coreProperties>
</file>