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BFF" w:rsidRPr="005B15AE" w:rsidRDefault="00880BFF" w:rsidP="00995AD9">
      <w:pPr>
        <w:numPr>
          <w:ilvl w:val="0"/>
          <w:numId w:val="1"/>
        </w:numPr>
        <w:spacing w:after="0" w:line="240" w:lineRule="auto"/>
        <w:ind w:left="-225"/>
        <w:rPr>
          <w:rFonts w:ascii="Helvetica" w:eastAsia="Times New Roman" w:hAnsi="Helvetica" w:cs="Times New Roman"/>
          <w:sz w:val="21"/>
          <w:szCs w:val="21"/>
        </w:rPr>
      </w:pPr>
      <w:r w:rsidRPr="005B15AE">
        <w:rPr>
          <w:rFonts w:ascii="Helvetica" w:eastAsia="Times New Roman" w:hAnsi="Helvetica" w:cs="Times New Roman"/>
          <w:sz w:val="21"/>
          <w:szCs w:val="21"/>
        </w:rPr>
        <w:fldChar w:fldCharType="begin"/>
      </w:r>
      <w:r w:rsidRPr="005B15AE">
        <w:rPr>
          <w:rFonts w:ascii="Helvetica" w:eastAsia="Times New Roman" w:hAnsi="Helvetica" w:cs="Times New Roman"/>
          <w:sz w:val="21"/>
          <w:szCs w:val="21"/>
        </w:rPr>
        <w:instrText xml:space="preserve"> HYPERLINK "https://www.thejakartapost.com/academia" </w:instrText>
      </w:r>
      <w:r w:rsidRPr="005B15AE">
        <w:rPr>
          <w:rFonts w:ascii="Helvetica" w:eastAsia="Times New Roman" w:hAnsi="Helvetica" w:cs="Times New Roman"/>
          <w:sz w:val="21"/>
          <w:szCs w:val="21"/>
        </w:rPr>
        <w:fldChar w:fldCharType="separate"/>
      </w:r>
      <w:r w:rsidRPr="005B15AE">
        <w:rPr>
          <w:rFonts w:ascii="Arial" w:eastAsia="Times New Roman" w:hAnsi="Arial" w:cs="Arial"/>
          <w:caps/>
          <w:sz w:val="25"/>
          <w:szCs w:val="25"/>
          <w:u w:val="single"/>
        </w:rPr>
        <w:t>ACADEMIA</w:t>
      </w:r>
      <w:r w:rsidRPr="005B15AE">
        <w:rPr>
          <w:rFonts w:ascii="Helvetica" w:eastAsia="Times New Roman" w:hAnsi="Helvetica" w:cs="Times New Roman"/>
          <w:sz w:val="21"/>
          <w:szCs w:val="21"/>
        </w:rPr>
        <w:fldChar w:fldCharType="end"/>
      </w:r>
      <w:r>
        <w:rPr>
          <w:rFonts w:ascii="Helvetica" w:eastAsia="Times New Roman" w:hAnsi="Helvetica" w:cs="Times New Roman"/>
          <w:sz w:val="21"/>
          <w:szCs w:val="21"/>
        </w:rPr>
        <w:t xml:space="preserve"> - </w:t>
      </w:r>
      <w:hyperlink r:id="rId5" w:history="1">
        <w:r w:rsidRPr="005B15AE">
          <w:rPr>
            <w:rFonts w:ascii="Arial" w:eastAsia="Times New Roman" w:hAnsi="Arial" w:cs="Arial"/>
            <w:caps/>
            <w:sz w:val="25"/>
            <w:szCs w:val="25"/>
            <w:u w:val="single"/>
          </w:rPr>
          <w:t>EDITORIAL</w:t>
        </w:r>
      </w:hyperlink>
    </w:p>
    <w:p w:rsidR="00880BFF" w:rsidRPr="005B15AE" w:rsidRDefault="00880BFF" w:rsidP="005B15AE">
      <w:pPr>
        <w:spacing w:after="0" w:line="240" w:lineRule="auto"/>
        <w:outlineLvl w:val="0"/>
        <w:rPr>
          <w:rFonts w:ascii="Arial" w:eastAsia="Times New Roman" w:hAnsi="Arial" w:cs="Arial"/>
          <w:kern w:val="36"/>
          <w:sz w:val="60"/>
          <w:szCs w:val="60"/>
        </w:rPr>
      </w:pPr>
      <w:r w:rsidRPr="005B15AE">
        <w:rPr>
          <w:rFonts w:ascii="Arial" w:eastAsia="Times New Roman" w:hAnsi="Arial" w:cs="Arial"/>
          <w:kern w:val="36"/>
          <w:sz w:val="60"/>
          <w:szCs w:val="60"/>
        </w:rPr>
        <w:t xml:space="preserve">Free </w:t>
      </w:r>
      <w:proofErr w:type="spellStart"/>
      <w:r w:rsidRPr="005B15AE">
        <w:rPr>
          <w:rFonts w:ascii="Arial" w:eastAsia="Times New Roman" w:hAnsi="Arial" w:cs="Arial"/>
          <w:kern w:val="36"/>
          <w:sz w:val="60"/>
          <w:szCs w:val="60"/>
        </w:rPr>
        <w:t>Ba’asyir</w:t>
      </w:r>
      <w:proofErr w:type="spellEnd"/>
      <w:r w:rsidRPr="005B15AE">
        <w:rPr>
          <w:rFonts w:ascii="Arial" w:eastAsia="Times New Roman" w:hAnsi="Arial" w:cs="Arial"/>
          <w:kern w:val="36"/>
          <w:sz w:val="60"/>
          <w:szCs w:val="60"/>
        </w:rPr>
        <w:t>? Why now?</w:t>
      </w:r>
    </w:p>
    <w:p w:rsidR="00880BFF" w:rsidRPr="005B15AE" w:rsidRDefault="00880BFF" w:rsidP="005B15AE">
      <w:pPr>
        <w:numPr>
          <w:ilvl w:val="0"/>
          <w:numId w:val="2"/>
        </w:numPr>
        <w:pBdr>
          <w:bottom w:val="single" w:sz="6" w:space="4" w:color="E5E5E5"/>
        </w:pBdr>
        <w:spacing w:after="0" w:line="240" w:lineRule="auto"/>
        <w:ind w:left="-225"/>
        <w:rPr>
          <w:rFonts w:ascii="Helvetica" w:eastAsia="Times New Roman" w:hAnsi="Helvetica" w:cs="Times New Roman"/>
        </w:rPr>
      </w:pPr>
      <w:r w:rsidRPr="005B15AE">
        <w:rPr>
          <w:rFonts w:ascii="Arial" w:eastAsia="Times New Roman" w:hAnsi="Arial" w:cs="Arial"/>
        </w:rPr>
        <w:t>Editorial Board</w:t>
      </w:r>
    </w:p>
    <w:p w:rsidR="00880BFF" w:rsidRPr="005B15AE" w:rsidRDefault="00880BFF" w:rsidP="005B15AE">
      <w:pPr>
        <w:pBdr>
          <w:bottom w:val="single" w:sz="6" w:space="4" w:color="E5E5E5"/>
        </w:pBdr>
        <w:spacing w:after="0" w:line="240" w:lineRule="auto"/>
        <w:rPr>
          <w:rFonts w:ascii="Arial" w:eastAsia="Times New Roman" w:hAnsi="Arial" w:cs="Arial"/>
        </w:rPr>
      </w:pPr>
      <w:r w:rsidRPr="005B15AE">
        <w:rPr>
          <w:rFonts w:ascii="Arial" w:eastAsia="Times New Roman" w:hAnsi="Arial" w:cs="Arial"/>
        </w:rPr>
        <w:t>The Jakarta Post</w:t>
      </w:r>
    </w:p>
    <w:p w:rsidR="00880BFF" w:rsidRPr="005B15AE" w:rsidRDefault="00880BFF" w:rsidP="005B15AE">
      <w:pPr>
        <w:spacing w:after="0" w:line="240" w:lineRule="auto"/>
        <w:rPr>
          <w:rFonts w:ascii="Helvetica" w:eastAsia="Times New Roman" w:hAnsi="Helvetica" w:cs="Times New Roman"/>
        </w:rPr>
      </w:pPr>
      <w:r w:rsidRPr="005B15AE">
        <w:rPr>
          <w:rFonts w:ascii="Arial" w:eastAsia="Times New Roman" w:hAnsi="Arial" w:cs="Arial"/>
        </w:rPr>
        <w:t>Jakarta   /   Mon, January 21, 2019   /   08:34 am</w:t>
      </w:r>
    </w:p>
    <w:p w:rsidR="00880BFF" w:rsidRDefault="00880BFF" w:rsidP="005B15AE">
      <w:pPr>
        <w:spacing w:after="0" w:line="240" w:lineRule="auto"/>
        <w:jc w:val="center"/>
        <w:rPr>
          <w:rFonts w:ascii="Arial" w:eastAsia="Times New Roman" w:hAnsi="Arial" w:cs="Arial"/>
          <w:sz w:val="21"/>
          <w:szCs w:val="21"/>
        </w:rPr>
      </w:pPr>
      <w:r w:rsidRPr="005B15AE">
        <w:rPr>
          <w:rFonts w:ascii="Helvetica" w:eastAsia="Times New Roman" w:hAnsi="Helvetica" w:cs="Times New Roman"/>
          <w:noProof/>
          <w:sz w:val="21"/>
          <w:szCs w:val="21"/>
        </w:rPr>
        <w:drawing>
          <wp:inline distT="0" distB="0" distL="0" distR="0" wp14:anchorId="27C03FBB" wp14:editId="1559B883">
            <wp:extent cx="4989383" cy="3134995"/>
            <wp:effectExtent l="0" t="0" r="1905" b="8255"/>
            <wp:docPr id="1" name="Picture 1" descr="Free Ba’asyir? Why 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Ba’asyir? Why no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95448" cy="3138806"/>
                    </a:xfrm>
                    <a:prstGeom prst="rect">
                      <a:avLst/>
                    </a:prstGeom>
                    <a:noFill/>
                    <a:ln>
                      <a:noFill/>
                    </a:ln>
                  </pic:spPr>
                </pic:pic>
              </a:graphicData>
            </a:graphic>
          </wp:inline>
        </w:drawing>
      </w:r>
    </w:p>
    <w:p w:rsidR="00880BFF" w:rsidRPr="005B15AE" w:rsidRDefault="00880BFF" w:rsidP="005B15AE">
      <w:pPr>
        <w:spacing w:after="0" w:line="240" w:lineRule="auto"/>
        <w:jc w:val="center"/>
        <w:rPr>
          <w:rFonts w:ascii="Helvetica" w:eastAsia="Times New Roman" w:hAnsi="Helvetica" w:cs="Times New Roman"/>
          <w:sz w:val="21"/>
          <w:szCs w:val="21"/>
        </w:rPr>
      </w:pPr>
      <w:r w:rsidRPr="005B15AE">
        <w:rPr>
          <w:rFonts w:ascii="Arial" w:eastAsia="Times New Roman" w:hAnsi="Arial" w:cs="Arial"/>
          <w:sz w:val="21"/>
          <w:szCs w:val="21"/>
        </w:rPr>
        <w:t xml:space="preserve">Police officers escort terrorism convict Abu </w:t>
      </w:r>
      <w:proofErr w:type="spellStart"/>
      <w:r w:rsidRPr="005B15AE">
        <w:rPr>
          <w:rFonts w:ascii="Arial" w:eastAsia="Times New Roman" w:hAnsi="Arial" w:cs="Arial"/>
          <w:sz w:val="21"/>
          <w:szCs w:val="21"/>
        </w:rPr>
        <w:t>Bakar</w:t>
      </w:r>
      <w:proofErr w:type="spellEnd"/>
      <w:r w:rsidRPr="005B15AE">
        <w:rPr>
          <w:rFonts w:ascii="Arial" w:eastAsia="Times New Roman" w:hAnsi="Arial" w:cs="Arial"/>
          <w:sz w:val="21"/>
          <w:szCs w:val="21"/>
        </w:rPr>
        <w:t xml:space="preserve"> </w:t>
      </w:r>
      <w:proofErr w:type="spellStart"/>
      <w:r w:rsidRPr="005B15AE">
        <w:rPr>
          <w:rFonts w:ascii="Arial" w:eastAsia="Times New Roman" w:hAnsi="Arial" w:cs="Arial"/>
          <w:sz w:val="21"/>
          <w:szCs w:val="21"/>
        </w:rPr>
        <w:t>Ba'asyir</w:t>
      </w:r>
      <w:proofErr w:type="spellEnd"/>
      <w:r w:rsidRPr="005B15AE">
        <w:rPr>
          <w:rFonts w:ascii="Arial" w:eastAsia="Times New Roman" w:hAnsi="Arial" w:cs="Arial"/>
          <w:sz w:val="21"/>
          <w:szCs w:val="21"/>
        </w:rPr>
        <w:t xml:space="preserve"> to the </w:t>
      </w:r>
      <w:proofErr w:type="spellStart"/>
      <w:r w:rsidRPr="005B15AE">
        <w:rPr>
          <w:rFonts w:ascii="Arial" w:eastAsia="Times New Roman" w:hAnsi="Arial" w:cs="Arial"/>
          <w:sz w:val="21"/>
          <w:szCs w:val="21"/>
        </w:rPr>
        <w:t>Cilacap</w:t>
      </w:r>
      <w:proofErr w:type="spellEnd"/>
      <w:r w:rsidRPr="005B15AE">
        <w:rPr>
          <w:rFonts w:ascii="Arial" w:eastAsia="Times New Roman" w:hAnsi="Arial" w:cs="Arial"/>
          <w:sz w:val="21"/>
          <w:szCs w:val="21"/>
        </w:rPr>
        <w:t xml:space="preserve"> District Court in Central Java for a hearing on his case review. (</w:t>
      </w:r>
      <w:proofErr w:type="gramStart"/>
      <w:r w:rsidRPr="005B15AE">
        <w:rPr>
          <w:rFonts w:ascii="Arial" w:eastAsia="Times New Roman" w:hAnsi="Arial" w:cs="Arial"/>
          <w:sz w:val="21"/>
          <w:szCs w:val="21"/>
        </w:rPr>
        <w:t>thejakartapost.com/</w:t>
      </w:r>
      <w:proofErr w:type="spellStart"/>
      <w:r w:rsidRPr="005B15AE">
        <w:rPr>
          <w:rFonts w:ascii="Arial" w:eastAsia="Times New Roman" w:hAnsi="Arial" w:cs="Arial"/>
          <w:sz w:val="21"/>
          <w:szCs w:val="21"/>
        </w:rPr>
        <w:t>Agus</w:t>
      </w:r>
      <w:proofErr w:type="spellEnd"/>
      <w:proofErr w:type="gramEnd"/>
      <w:r w:rsidRPr="005B15AE">
        <w:rPr>
          <w:rFonts w:ascii="Arial" w:eastAsia="Times New Roman" w:hAnsi="Arial" w:cs="Arial"/>
          <w:sz w:val="21"/>
          <w:szCs w:val="21"/>
        </w:rPr>
        <w:t xml:space="preserve"> </w:t>
      </w:r>
      <w:proofErr w:type="spellStart"/>
      <w:r w:rsidRPr="005B15AE">
        <w:rPr>
          <w:rFonts w:ascii="Arial" w:eastAsia="Times New Roman" w:hAnsi="Arial" w:cs="Arial"/>
          <w:sz w:val="21"/>
          <w:szCs w:val="21"/>
        </w:rPr>
        <w:t>Maryono</w:t>
      </w:r>
      <w:proofErr w:type="spellEnd"/>
      <w:r w:rsidRPr="005B15AE">
        <w:rPr>
          <w:rFonts w:ascii="Arial" w:eastAsia="Times New Roman" w:hAnsi="Arial" w:cs="Arial"/>
          <w:sz w:val="21"/>
          <w:szCs w:val="21"/>
        </w:rPr>
        <w:t xml:space="preserve"> )</w:t>
      </w:r>
    </w:p>
    <w:p w:rsidR="00880BFF" w:rsidRPr="005B15AE" w:rsidRDefault="00880BFF" w:rsidP="005B15AE">
      <w:pPr>
        <w:spacing w:after="0" w:line="240" w:lineRule="auto"/>
        <w:jc w:val="center"/>
        <w:outlineLvl w:val="1"/>
        <w:rPr>
          <w:rFonts w:ascii="Arial" w:eastAsia="Times New Roman" w:hAnsi="Arial" w:cs="Arial"/>
          <w:sz w:val="37"/>
          <w:szCs w:val="37"/>
        </w:rPr>
      </w:pPr>
      <w:r w:rsidRPr="005B15AE">
        <w:rPr>
          <w:rFonts w:ascii="Arial" w:eastAsia="Times New Roman" w:hAnsi="Arial" w:cs="Arial"/>
          <w:sz w:val="37"/>
          <w:szCs w:val="37"/>
        </w:rPr>
        <w:t>491</w:t>
      </w:r>
    </w:p>
    <w:p w:rsidR="00880BFF" w:rsidRPr="005B15AE" w:rsidRDefault="00880BFF" w:rsidP="005B15AE">
      <w:pPr>
        <w:spacing w:after="0" w:line="240" w:lineRule="auto"/>
        <w:jc w:val="center"/>
        <w:rPr>
          <w:rFonts w:ascii="Helvetica" w:eastAsia="Times New Roman" w:hAnsi="Helvetica" w:cs="Times New Roman"/>
          <w:sz w:val="21"/>
          <w:szCs w:val="21"/>
        </w:rPr>
      </w:pPr>
      <w:r w:rsidRPr="005B15AE">
        <w:rPr>
          <w:rFonts w:ascii="Arial" w:eastAsia="Times New Roman" w:hAnsi="Arial" w:cs="Arial"/>
          <w:caps/>
          <w:sz w:val="16"/>
          <w:szCs w:val="16"/>
        </w:rPr>
        <w:t>SHARES</w:t>
      </w:r>
    </w:p>
    <w:p w:rsidR="00880BFF" w:rsidRPr="005B15AE" w:rsidRDefault="00880BFF" w:rsidP="005B15AE">
      <w:pPr>
        <w:spacing w:after="0" w:line="240" w:lineRule="auto"/>
        <w:rPr>
          <w:rFonts w:ascii="Helvetica" w:eastAsia="Times New Roman" w:hAnsi="Helvetica" w:cs="Times New Roman"/>
          <w:sz w:val="21"/>
          <w:szCs w:val="21"/>
        </w:rPr>
      </w:pPr>
    </w:p>
    <w:p w:rsidR="00880BFF" w:rsidRPr="005B15AE" w:rsidRDefault="00880BFF" w:rsidP="005B15AE">
      <w:pPr>
        <w:spacing w:after="0" w:line="240" w:lineRule="auto"/>
        <w:rPr>
          <w:rFonts w:ascii="Arial" w:eastAsia="Times New Roman" w:hAnsi="Arial" w:cs="Arial"/>
          <w:sz w:val="25"/>
          <w:szCs w:val="25"/>
        </w:rPr>
      </w:pPr>
      <w:r w:rsidRPr="005B15AE">
        <w:rPr>
          <w:rFonts w:ascii="Arial" w:eastAsia="Times New Roman" w:hAnsi="Arial" w:cs="Arial"/>
          <w:sz w:val="25"/>
          <w:szCs w:val="25"/>
        </w:rPr>
        <w:t xml:space="preserve">There is nothing wrong with granting an old and ailing felon conditional release or even a pardon on humanitarian grounds. But President </w:t>
      </w:r>
      <w:proofErr w:type="spellStart"/>
      <w:r w:rsidRPr="005B15AE">
        <w:rPr>
          <w:rFonts w:ascii="Arial" w:eastAsia="Times New Roman" w:hAnsi="Arial" w:cs="Arial"/>
          <w:sz w:val="25"/>
          <w:szCs w:val="25"/>
        </w:rPr>
        <w:t>Joko</w:t>
      </w:r>
      <w:proofErr w:type="spellEnd"/>
      <w:r w:rsidRPr="005B15AE">
        <w:rPr>
          <w:rFonts w:ascii="Arial" w:eastAsia="Times New Roman" w:hAnsi="Arial" w:cs="Arial"/>
          <w:sz w:val="25"/>
          <w:szCs w:val="25"/>
        </w:rPr>
        <w:t xml:space="preserve"> “</w:t>
      </w:r>
      <w:proofErr w:type="spellStart"/>
      <w:r w:rsidRPr="005B15AE">
        <w:rPr>
          <w:rFonts w:ascii="Arial" w:eastAsia="Times New Roman" w:hAnsi="Arial" w:cs="Arial"/>
          <w:sz w:val="25"/>
          <w:szCs w:val="25"/>
        </w:rPr>
        <w:t>Jokowi</w:t>
      </w:r>
      <w:proofErr w:type="spellEnd"/>
      <w:r w:rsidRPr="005B15AE">
        <w:rPr>
          <w:rFonts w:ascii="Arial" w:eastAsia="Times New Roman" w:hAnsi="Arial" w:cs="Arial"/>
          <w:sz w:val="25"/>
          <w:szCs w:val="25"/>
        </w:rPr>
        <w:t xml:space="preserve">” </w:t>
      </w:r>
      <w:proofErr w:type="spellStart"/>
      <w:r w:rsidRPr="005B15AE">
        <w:rPr>
          <w:rFonts w:ascii="Arial" w:eastAsia="Times New Roman" w:hAnsi="Arial" w:cs="Arial"/>
          <w:sz w:val="25"/>
          <w:szCs w:val="25"/>
        </w:rPr>
        <w:t>Widodo’s</w:t>
      </w:r>
      <w:proofErr w:type="spellEnd"/>
      <w:r w:rsidRPr="005B15AE">
        <w:rPr>
          <w:rFonts w:ascii="Arial" w:eastAsia="Times New Roman" w:hAnsi="Arial" w:cs="Arial"/>
          <w:sz w:val="25"/>
          <w:szCs w:val="25"/>
        </w:rPr>
        <w:t xml:space="preserve"> decision to approve the early release of 81-year-old terror convict and firebrand cleric Abu </w:t>
      </w:r>
      <w:proofErr w:type="spellStart"/>
      <w:r w:rsidRPr="005B15AE">
        <w:rPr>
          <w:rFonts w:ascii="Arial" w:eastAsia="Times New Roman" w:hAnsi="Arial" w:cs="Arial"/>
          <w:sz w:val="25"/>
          <w:szCs w:val="25"/>
        </w:rPr>
        <w:t>Bakar</w:t>
      </w:r>
      <w:proofErr w:type="spellEnd"/>
      <w:r w:rsidRPr="005B15AE">
        <w:rPr>
          <w:rFonts w:ascii="Arial" w:eastAsia="Times New Roman" w:hAnsi="Arial" w:cs="Arial"/>
          <w:sz w:val="25"/>
          <w:szCs w:val="25"/>
        </w:rPr>
        <w:t xml:space="preserve"> </w:t>
      </w:r>
      <w:proofErr w:type="spellStart"/>
      <w:r w:rsidRPr="005B15AE">
        <w:rPr>
          <w:rFonts w:ascii="Arial" w:eastAsia="Times New Roman" w:hAnsi="Arial" w:cs="Arial"/>
          <w:sz w:val="25"/>
          <w:szCs w:val="25"/>
        </w:rPr>
        <w:t>Ba’asyir</w:t>
      </w:r>
      <w:proofErr w:type="spellEnd"/>
      <w:r w:rsidRPr="005B15AE">
        <w:rPr>
          <w:rFonts w:ascii="Arial" w:eastAsia="Times New Roman" w:hAnsi="Arial" w:cs="Arial"/>
          <w:sz w:val="25"/>
          <w:szCs w:val="25"/>
        </w:rPr>
        <w:t xml:space="preserve"> is wrong on so many levels. </w:t>
      </w:r>
      <w:r w:rsidRPr="005B15AE">
        <w:rPr>
          <w:rFonts w:ascii="Arial" w:eastAsia="Times New Roman" w:hAnsi="Arial" w:cs="Arial"/>
          <w:sz w:val="25"/>
          <w:szCs w:val="25"/>
        </w:rPr>
        <w:br/>
      </w:r>
      <w:r w:rsidRPr="005B15AE">
        <w:rPr>
          <w:rFonts w:ascii="Arial" w:eastAsia="Times New Roman" w:hAnsi="Arial" w:cs="Arial"/>
          <w:sz w:val="25"/>
          <w:szCs w:val="25"/>
        </w:rPr>
        <w:br/>
        <w:t>It is not impossible to pardon the ailing cleric on humanitarian grounds, but the timing and circumstances of the President’s decision are so suspicious that one wonders whether his health condition was a factor at all. </w:t>
      </w:r>
      <w:r w:rsidRPr="005B15AE">
        <w:rPr>
          <w:rFonts w:ascii="Arial" w:eastAsia="Times New Roman" w:hAnsi="Arial" w:cs="Arial"/>
          <w:sz w:val="25"/>
          <w:szCs w:val="25"/>
        </w:rPr>
        <w:br/>
      </w:r>
      <w:r w:rsidRPr="005B15AE">
        <w:rPr>
          <w:rFonts w:ascii="Arial" w:eastAsia="Times New Roman" w:hAnsi="Arial" w:cs="Arial"/>
          <w:sz w:val="25"/>
          <w:szCs w:val="25"/>
        </w:rPr>
        <w:br/>
        <w:t xml:space="preserve">The call came only months before the April presidential election in which </w:t>
      </w:r>
      <w:proofErr w:type="spellStart"/>
      <w:r w:rsidRPr="005B15AE">
        <w:rPr>
          <w:rFonts w:ascii="Arial" w:eastAsia="Times New Roman" w:hAnsi="Arial" w:cs="Arial"/>
          <w:sz w:val="25"/>
          <w:szCs w:val="25"/>
        </w:rPr>
        <w:t>Jokowi</w:t>
      </w:r>
      <w:proofErr w:type="spellEnd"/>
      <w:r w:rsidRPr="005B15AE">
        <w:rPr>
          <w:rFonts w:ascii="Arial" w:eastAsia="Times New Roman" w:hAnsi="Arial" w:cs="Arial"/>
          <w:sz w:val="25"/>
          <w:szCs w:val="25"/>
        </w:rPr>
        <w:t xml:space="preserve"> will square off against his old rival, </w:t>
      </w:r>
      <w:proofErr w:type="spellStart"/>
      <w:r w:rsidRPr="005B15AE">
        <w:rPr>
          <w:rFonts w:ascii="Arial" w:eastAsia="Times New Roman" w:hAnsi="Arial" w:cs="Arial"/>
          <w:sz w:val="25"/>
          <w:szCs w:val="25"/>
        </w:rPr>
        <w:t>Prabowo</w:t>
      </w:r>
      <w:proofErr w:type="spellEnd"/>
      <w:r w:rsidRPr="005B15AE">
        <w:rPr>
          <w:rFonts w:ascii="Arial" w:eastAsia="Times New Roman" w:hAnsi="Arial" w:cs="Arial"/>
          <w:sz w:val="25"/>
          <w:szCs w:val="25"/>
        </w:rPr>
        <w:t xml:space="preserve"> </w:t>
      </w:r>
      <w:proofErr w:type="spellStart"/>
      <w:r w:rsidRPr="005B15AE">
        <w:rPr>
          <w:rFonts w:ascii="Arial" w:eastAsia="Times New Roman" w:hAnsi="Arial" w:cs="Arial"/>
          <w:sz w:val="25"/>
          <w:szCs w:val="25"/>
        </w:rPr>
        <w:t>Subianto</w:t>
      </w:r>
      <w:proofErr w:type="spellEnd"/>
      <w:r w:rsidRPr="005B15AE">
        <w:rPr>
          <w:rFonts w:ascii="Arial" w:eastAsia="Times New Roman" w:hAnsi="Arial" w:cs="Arial"/>
          <w:sz w:val="25"/>
          <w:szCs w:val="25"/>
        </w:rPr>
        <w:t>, in a bid to secure a second term. </w:t>
      </w:r>
      <w:r w:rsidRPr="005B15AE">
        <w:rPr>
          <w:rFonts w:ascii="Arial" w:eastAsia="Times New Roman" w:hAnsi="Arial" w:cs="Arial"/>
          <w:sz w:val="25"/>
          <w:szCs w:val="25"/>
        </w:rPr>
        <w:br/>
      </w:r>
      <w:r w:rsidRPr="005B15AE">
        <w:rPr>
          <w:rFonts w:ascii="Arial" w:eastAsia="Times New Roman" w:hAnsi="Arial" w:cs="Arial"/>
          <w:sz w:val="25"/>
          <w:szCs w:val="25"/>
        </w:rPr>
        <w:br/>
      </w:r>
      <w:proofErr w:type="spellStart"/>
      <w:r w:rsidRPr="005B15AE">
        <w:rPr>
          <w:rFonts w:ascii="Arial" w:eastAsia="Times New Roman" w:hAnsi="Arial" w:cs="Arial"/>
          <w:sz w:val="25"/>
          <w:szCs w:val="25"/>
        </w:rPr>
        <w:t>Prabowo</w:t>
      </w:r>
      <w:proofErr w:type="spellEnd"/>
      <w:r w:rsidRPr="005B15AE">
        <w:rPr>
          <w:rFonts w:ascii="Arial" w:eastAsia="Times New Roman" w:hAnsi="Arial" w:cs="Arial"/>
          <w:sz w:val="25"/>
          <w:szCs w:val="25"/>
        </w:rPr>
        <w:t xml:space="preserve"> has been touted as the more Islamic candidate by hardline Islamists, while </w:t>
      </w:r>
      <w:proofErr w:type="spellStart"/>
      <w:r w:rsidRPr="005B15AE">
        <w:rPr>
          <w:rFonts w:ascii="Arial" w:eastAsia="Times New Roman" w:hAnsi="Arial" w:cs="Arial"/>
          <w:sz w:val="25"/>
          <w:szCs w:val="25"/>
        </w:rPr>
        <w:t>Jokowi</w:t>
      </w:r>
      <w:proofErr w:type="spellEnd"/>
      <w:r w:rsidRPr="005B15AE">
        <w:rPr>
          <w:rFonts w:ascii="Arial" w:eastAsia="Times New Roman" w:hAnsi="Arial" w:cs="Arial"/>
          <w:sz w:val="25"/>
          <w:szCs w:val="25"/>
        </w:rPr>
        <w:t xml:space="preserve"> is struggling to convince voters he is not a communist, even after naming the leader of the nation’s most influential Islamic institution as his running mate. </w:t>
      </w:r>
      <w:r w:rsidRPr="005B15AE">
        <w:rPr>
          <w:rFonts w:ascii="Arial" w:eastAsia="Times New Roman" w:hAnsi="Arial" w:cs="Arial"/>
          <w:sz w:val="25"/>
          <w:szCs w:val="25"/>
        </w:rPr>
        <w:br/>
      </w:r>
      <w:r w:rsidRPr="005B15AE">
        <w:rPr>
          <w:rFonts w:ascii="Arial" w:eastAsia="Times New Roman" w:hAnsi="Arial" w:cs="Arial"/>
          <w:sz w:val="25"/>
          <w:szCs w:val="25"/>
        </w:rPr>
        <w:br/>
      </w:r>
      <w:r w:rsidRPr="005B15AE">
        <w:rPr>
          <w:rFonts w:ascii="Arial" w:eastAsia="Times New Roman" w:hAnsi="Arial" w:cs="Arial"/>
          <w:sz w:val="25"/>
          <w:szCs w:val="25"/>
        </w:rPr>
        <w:lastRenderedPageBreak/>
        <w:t xml:space="preserve">Given the political backdrop, it is too easy to believe the move was just another attempt by </w:t>
      </w:r>
      <w:proofErr w:type="spellStart"/>
      <w:r w:rsidRPr="005B15AE">
        <w:rPr>
          <w:rFonts w:ascii="Arial" w:eastAsia="Times New Roman" w:hAnsi="Arial" w:cs="Arial"/>
          <w:sz w:val="25"/>
          <w:szCs w:val="25"/>
        </w:rPr>
        <w:t>Jokowi</w:t>
      </w:r>
      <w:proofErr w:type="spellEnd"/>
      <w:r w:rsidRPr="005B15AE">
        <w:rPr>
          <w:rFonts w:ascii="Arial" w:eastAsia="Times New Roman" w:hAnsi="Arial" w:cs="Arial"/>
          <w:sz w:val="25"/>
          <w:szCs w:val="25"/>
        </w:rPr>
        <w:t xml:space="preserve"> to win Muslim votes. </w:t>
      </w:r>
      <w:r w:rsidRPr="005B15AE">
        <w:rPr>
          <w:rFonts w:ascii="Arial" w:eastAsia="Times New Roman" w:hAnsi="Arial" w:cs="Arial"/>
          <w:sz w:val="25"/>
          <w:szCs w:val="25"/>
        </w:rPr>
        <w:br/>
      </w:r>
      <w:r w:rsidRPr="005B15AE">
        <w:rPr>
          <w:rFonts w:ascii="Arial" w:eastAsia="Times New Roman" w:hAnsi="Arial" w:cs="Arial"/>
          <w:sz w:val="25"/>
          <w:szCs w:val="25"/>
        </w:rPr>
        <w:br/>
      </w:r>
      <w:proofErr w:type="spellStart"/>
      <w:r w:rsidRPr="005B15AE">
        <w:rPr>
          <w:rFonts w:ascii="Arial" w:eastAsia="Times New Roman" w:hAnsi="Arial" w:cs="Arial"/>
          <w:sz w:val="25"/>
          <w:szCs w:val="25"/>
        </w:rPr>
        <w:t>Yusril</w:t>
      </w:r>
      <w:proofErr w:type="spellEnd"/>
      <w:r w:rsidRPr="005B15AE">
        <w:rPr>
          <w:rFonts w:ascii="Arial" w:eastAsia="Times New Roman" w:hAnsi="Arial" w:cs="Arial"/>
          <w:sz w:val="25"/>
          <w:szCs w:val="25"/>
        </w:rPr>
        <w:t xml:space="preserve"> </w:t>
      </w:r>
      <w:proofErr w:type="spellStart"/>
      <w:r w:rsidRPr="005B15AE">
        <w:rPr>
          <w:rFonts w:ascii="Arial" w:eastAsia="Times New Roman" w:hAnsi="Arial" w:cs="Arial"/>
          <w:sz w:val="25"/>
          <w:szCs w:val="25"/>
        </w:rPr>
        <w:t>Ihza</w:t>
      </w:r>
      <w:proofErr w:type="spellEnd"/>
      <w:r w:rsidRPr="005B15AE">
        <w:rPr>
          <w:rFonts w:ascii="Arial" w:eastAsia="Times New Roman" w:hAnsi="Arial" w:cs="Arial"/>
          <w:sz w:val="25"/>
          <w:szCs w:val="25"/>
        </w:rPr>
        <w:t xml:space="preserve"> </w:t>
      </w:r>
      <w:proofErr w:type="spellStart"/>
      <w:r w:rsidRPr="005B15AE">
        <w:rPr>
          <w:rFonts w:ascii="Arial" w:eastAsia="Times New Roman" w:hAnsi="Arial" w:cs="Arial"/>
          <w:sz w:val="25"/>
          <w:szCs w:val="25"/>
        </w:rPr>
        <w:t>Mahendra</w:t>
      </w:r>
      <w:proofErr w:type="spellEnd"/>
      <w:r w:rsidRPr="005B15AE">
        <w:rPr>
          <w:rFonts w:ascii="Arial" w:eastAsia="Times New Roman" w:hAnsi="Arial" w:cs="Arial"/>
          <w:sz w:val="25"/>
          <w:szCs w:val="25"/>
        </w:rPr>
        <w:t xml:space="preserve">, the lawyer for the </w:t>
      </w:r>
      <w:proofErr w:type="spellStart"/>
      <w:r w:rsidRPr="005B15AE">
        <w:rPr>
          <w:rFonts w:ascii="Arial" w:eastAsia="Times New Roman" w:hAnsi="Arial" w:cs="Arial"/>
          <w:sz w:val="25"/>
          <w:szCs w:val="25"/>
        </w:rPr>
        <w:t>Jokowi-Ma’ruf</w:t>
      </w:r>
      <w:proofErr w:type="spellEnd"/>
      <w:r w:rsidRPr="005B15AE">
        <w:rPr>
          <w:rFonts w:ascii="Arial" w:eastAsia="Times New Roman" w:hAnsi="Arial" w:cs="Arial"/>
          <w:sz w:val="25"/>
          <w:szCs w:val="25"/>
        </w:rPr>
        <w:t xml:space="preserve"> Amin campaign, has dismissed such speculation. </w:t>
      </w:r>
      <w:proofErr w:type="spellStart"/>
      <w:r w:rsidRPr="005B15AE">
        <w:rPr>
          <w:rFonts w:ascii="Arial" w:eastAsia="Times New Roman" w:hAnsi="Arial" w:cs="Arial"/>
          <w:sz w:val="25"/>
          <w:szCs w:val="25"/>
        </w:rPr>
        <w:t>Mahendradatta</w:t>
      </w:r>
      <w:proofErr w:type="spellEnd"/>
      <w:r w:rsidRPr="005B15AE">
        <w:rPr>
          <w:rFonts w:ascii="Arial" w:eastAsia="Times New Roman" w:hAnsi="Arial" w:cs="Arial"/>
          <w:sz w:val="25"/>
          <w:szCs w:val="25"/>
        </w:rPr>
        <w:t xml:space="preserve">, </w:t>
      </w:r>
      <w:proofErr w:type="spellStart"/>
      <w:r w:rsidRPr="005B15AE">
        <w:rPr>
          <w:rFonts w:ascii="Arial" w:eastAsia="Times New Roman" w:hAnsi="Arial" w:cs="Arial"/>
          <w:sz w:val="25"/>
          <w:szCs w:val="25"/>
        </w:rPr>
        <w:t>Ba’asyir’s</w:t>
      </w:r>
      <w:proofErr w:type="spellEnd"/>
      <w:r w:rsidRPr="005B15AE">
        <w:rPr>
          <w:rFonts w:ascii="Arial" w:eastAsia="Times New Roman" w:hAnsi="Arial" w:cs="Arial"/>
          <w:sz w:val="25"/>
          <w:szCs w:val="25"/>
        </w:rPr>
        <w:t xml:space="preserve"> lawyer, has also claimed that his client’s release has nothing to do with politics, that it is not a “political gift” from </w:t>
      </w:r>
      <w:proofErr w:type="spellStart"/>
      <w:r w:rsidRPr="005B15AE">
        <w:rPr>
          <w:rFonts w:ascii="Arial" w:eastAsia="Times New Roman" w:hAnsi="Arial" w:cs="Arial"/>
          <w:sz w:val="25"/>
          <w:szCs w:val="25"/>
        </w:rPr>
        <w:t>Jokowi</w:t>
      </w:r>
      <w:proofErr w:type="spellEnd"/>
      <w:r w:rsidRPr="005B15AE">
        <w:rPr>
          <w:rFonts w:ascii="Arial" w:eastAsia="Times New Roman" w:hAnsi="Arial" w:cs="Arial"/>
          <w:sz w:val="25"/>
          <w:szCs w:val="25"/>
        </w:rPr>
        <w:t xml:space="preserve">. The claim is hardly convincing. </w:t>
      </w:r>
      <w:proofErr w:type="spellStart"/>
      <w:r w:rsidRPr="005B15AE">
        <w:rPr>
          <w:rFonts w:ascii="Arial" w:eastAsia="Times New Roman" w:hAnsi="Arial" w:cs="Arial"/>
          <w:sz w:val="25"/>
          <w:szCs w:val="25"/>
        </w:rPr>
        <w:t>Ba’asyir’s</w:t>
      </w:r>
      <w:proofErr w:type="spellEnd"/>
      <w:r w:rsidRPr="005B15AE">
        <w:rPr>
          <w:rFonts w:ascii="Arial" w:eastAsia="Times New Roman" w:hAnsi="Arial" w:cs="Arial"/>
          <w:sz w:val="25"/>
          <w:szCs w:val="25"/>
        </w:rPr>
        <w:t xml:space="preserve"> lawyers had long cited </w:t>
      </w:r>
      <w:proofErr w:type="spellStart"/>
      <w:r w:rsidRPr="005B15AE">
        <w:rPr>
          <w:rFonts w:ascii="Arial" w:eastAsia="Times New Roman" w:hAnsi="Arial" w:cs="Arial"/>
          <w:sz w:val="25"/>
          <w:szCs w:val="25"/>
        </w:rPr>
        <w:t>Ba’asyir’s</w:t>
      </w:r>
      <w:proofErr w:type="spellEnd"/>
      <w:r w:rsidRPr="005B15AE">
        <w:rPr>
          <w:rFonts w:ascii="Arial" w:eastAsia="Times New Roman" w:hAnsi="Arial" w:cs="Arial"/>
          <w:sz w:val="25"/>
          <w:szCs w:val="25"/>
        </w:rPr>
        <w:t xml:space="preserve"> deteriorating health as the primary reason for his release, or him being put under house arrest. The government had ignored the request. So why the change now? </w:t>
      </w:r>
      <w:r w:rsidRPr="005B15AE">
        <w:rPr>
          <w:rFonts w:ascii="Arial" w:eastAsia="Times New Roman" w:hAnsi="Arial" w:cs="Arial"/>
          <w:sz w:val="25"/>
          <w:szCs w:val="25"/>
        </w:rPr>
        <w:br/>
      </w:r>
      <w:r w:rsidRPr="005B15AE">
        <w:rPr>
          <w:rFonts w:ascii="Arial" w:eastAsia="Times New Roman" w:hAnsi="Arial" w:cs="Arial"/>
          <w:sz w:val="25"/>
          <w:szCs w:val="25"/>
        </w:rPr>
        <w:br/>
        <w:t xml:space="preserve">Moreover, the </w:t>
      </w:r>
      <w:proofErr w:type="spellStart"/>
      <w:r w:rsidRPr="005B15AE">
        <w:rPr>
          <w:rFonts w:ascii="Arial" w:eastAsia="Times New Roman" w:hAnsi="Arial" w:cs="Arial"/>
          <w:sz w:val="25"/>
          <w:szCs w:val="25"/>
        </w:rPr>
        <w:t>Jokowi</w:t>
      </w:r>
      <w:proofErr w:type="spellEnd"/>
      <w:r w:rsidRPr="005B15AE">
        <w:rPr>
          <w:rFonts w:ascii="Arial" w:eastAsia="Times New Roman" w:hAnsi="Arial" w:cs="Arial"/>
          <w:sz w:val="25"/>
          <w:szCs w:val="25"/>
        </w:rPr>
        <w:t xml:space="preserve"> administration has been far from transparent in explaining the legal basis for </w:t>
      </w:r>
      <w:proofErr w:type="spellStart"/>
      <w:r w:rsidRPr="005B15AE">
        <w:rPr>
          <w:rFonts w:ascii="Arial" w:eastAsia="Times New Roman" w:hAnsi="Arial" w:cs="Arial"/>
          <w:sz w:val="25"/>
          <w:szCs w:val="25"/>
        </w:rPr>
        <w:t>Ba’asyir’s</w:t>
      </w:r>
      <w:proofErr w:type="spellEnd"/>
      <w:r w:rsidRPr="005B15AE">
        <w:rPr>
          <w:rFonts w:ascii="Arial" w:eastAsia="Times New Roman" w:hAnsi="Arial" w:cs="Arial"/>
          <w:sz w:val="25"/>
          <w:szCs w:val="25"/>
        </w:rPr>
        <w:t xml:space="preserve"> release. </w:t>
      </w:r>
      <w:r w:rsidRPr="005B15AE">
        <w:rPr>
          <w:rFonts w:ascii="Arial" w:eastAsia="Times New Roman" w:hAnsi="Arial" w:cs="Arial"/>
          <w:sz w:val="25"/>
          <w:szCs w:val="25"/>
        </w:rPr>
        <w:br/>
      </w:r>
      <w:r w:rsidRPr="005B15AE">
        <w:rPr>
          <w:rFonts w:ascii="Arial" w:eastAsia="Times New Roman" w:hAnsi="Arial" w:cs="Arial"/>
          <w:sz w:val="25"/>
          <w:szCs w:val="25"/>
        </w:rPr>
        <w:br/>
        <w:t xml:space="preserve">Days after the decision was made public, officials said it was unclear if </w:t>
      </w:r>
      <w:proofErr w:type="spellStart"/>
      <w:r w:rsidRPr="005B15AE">
        <w:rPr>
          <w:rFonts w:ascii="Arial" w:eastAsia="Times New Roman" w:hAnsi="Arial" w:cs="Arial"/>
          <w:sz w:val="25"/>
          <w:szCs w:val="25"/>
        </w:rPr>
        <w:t>Ba’asyir</w:t>
      </w:r>
      <w:proofErr w:type="spellEnd"/>
      <w:r w:rsidRPr="005B15AE">
        <w:rPr>
          <w:rFonts w:ascii="Arial" w:eastAsia="Times New Roman" w:hAnsi="Arial" w:cs="Arial"/>
          <w:sz w:val="25"/>
          <w:szCs w:val="25"/>
        </w:rPr>
        <w:t xml:space="preserve"> was pardoned or granted conditional release. It is hard to say which. </w:t>
      </w:r>
      <w:r w:rsidRPr="005B15AE">
        <w:rPr>
          <w:rFonts w:ascii="Arial" w:eastAsia="Times New Roman" w:hAnsi="Arial" w:cs="Arial"/>
          <w:sz w:val="25"/>
          <w:szCs w:val="25"/>
        </w:rPr>
        <w:br/>
      </w:r>
      <w:r w:rsidRPr="005B15AE">
        <w:rPr>
          <w:rFonts w:ascii="Arial" w:eastAsia="Times New Roman" w:hAnsi="Arial" w:cs="Arial"/>
          <w:sz w:val="25"/>
          <w:szCs w:val="25"/>
        </w:rPr>
        <w:br/>
        <w:t xml:space="preserve">Neither the cleric nor his lawyer have ever sought presidential pardon. The cleric is neither eligible for conditional release, despite having served two thirds of his prison sentence, because he refused to sign a letter of loyalty to the state ideology </w:t>
      </w:r>
      <w:proofErr w:type="spellStart"/>
      <w:r w:rsidRPr="005B15AE">
        <w:rPr>
          <w:rFonts w:ascii="Arial" w:eastAsia="Times New Roman" w:hAnsi="Arial" w:cs="Arial"/>
          <w:sz w:val="25"/>
          <w:szCs w:val="25"/>
        </w:rPr>
        <w:t>Pancasila</w:t>
      </w:r>
      <w:proofErr w:type="spellEnd"/>
      <w:r w:rsidRPr="005B15AE">
        <w:rPr>
          <w:rFonts w:ascii="Arial" w:eastAsia="Times New Roman" w:hAnsi="Arial" w:cs="Arial"/>
          <w:sz w:val="25"/>
          <w:szCs w:val="25"/>
        </w:rPr>
        <w:t xml:space="preserve"> — a requirement for all terror convicts. </w:t>
      </w:r>
      <w:r w:rsidRPr="005B15AE">
        <w:rPr>
          <w:rFonts w:ascii="Arial" w:eastAsia="Times New Roman" w:hAnsi="Arial" w:cs="Arial"/>
          <w:sz w:val="25"/>
          <w:szCs w:val="25"/>
        </w:rPr>
        <w:br/>
      </w:r>
      <w:r w:rsidRPr="005B15AE">
        <w:rPr>
          <w:rFonts w:ascii="Arial" w:eastAsia="Times New Roman" w:hAnsi="Arial" w:cs="Arial"/>
          <w:sz w:val="25"/>
          <w:szCs w:val="25"/>
        </w:rPr>
        <w:br/>
      </w:r>
      <w:proofErr w:type="spellStart"/>
      <w:r w:rsidRPr="005B15AE">
        <w:rPr>
          <w:rFonts w:ascii="Arial" w:eastAsia="Times New Roman" w:hAnsi="Arial" w:cs="Arial"/>
          <w:sz w:val="25"/>
          <w:szCs w:val="25"/>
        </w:rPr>
        <w:t>Yusril</w:t>
      </w:r>
      <w:proofErr w:type="spellEnd"/>
      <w:r w:rsidRPr="005B15AE">
        <w:rPr>
          <w:rFonts w:ascii="Arial" w:eastAsia="Times New Roman" w:hAnsi="Arial" w:cs="Arial"/>
          <w:sz w:val="25"/>
          <w:szCs w:val="25"/>
        </w:rPr>
        <w:t xml:space="preserve"> argued </w:t>
      </w:r>
      <w:proofErr w:type="spellStart"/>
      <w:r w:rsidRPr="005B15AE">
        <w:rPr>
          <w:rFonts w:ascii="Arial" w:eastAsia="Times New Roman" w:hAnsi="Arial" w:cs="Arial"/>
          <w:sz w:val="25"/>
          <w:szCs w:val="25"/>
        </w:rPr>
        <w:t>Jokowi</w:t>
      </w:r>
      <w:proofErr w:type="spellEnd"/>
      <w:r w:rsidRPr="005B15AE">
        <w:rPr>
          <w:rFonts w:ascii="Arial" w:eastAsia="Times New Roman" w:hAnsi="Arial" w:cs="Arial"/>
          <w:sz w:val="25"/>
          <w:szCs w:val="25"/>
        </w:rPr>
        <w:t xml:space="preserve"> could just change or “ignore” the policy, as it is only stipulated in a ministerial regulation, not a law. While it is possible to tweak the regulation, one wonders why </w:t>
      </w:r>
      <w:proofErr w:type="spellStart"/>
      <w:r w:rsidRPr="005B15AE">
        <w:rPr>
          <w:rFonts w:ascii="Arial" w:eastAsia="Times New Roman" w:hAnsi="Arial" w:cs="Arial"/>
          <w:sz w:val="25"/>
          <w:szCs w:val="25"/>
        </w:rPr>
        <w:t>Jokowi</w:t>
      </w:r>
      <w:proofErr w:type="spellEnd"/>
      <w:r w:rsidRPr="005B15AE">
        <w:rPr>
          <w:rFonts w:ascii="Arial" w:eastAsia="Times New Roman" w:hAnsi="Arial" w:cs="Arial"/>
          <w:sz w:val="25"/>
          <w:szCs w:val="25"/>
        </w:rPr>
        <w:t xml:space="preserve"> needs to go through all that for </w:t>
      </w:r>
      <w:proofErr w:type="spellStart"/>
      <w:r w:rsidRPr="005B15AE">
        <w:rPr>
          <w:rFonts w:ascii="Arial" w:eastAsia="Times New Roman" w:hAnsi="Arial" w:cs="Arial"/>
          <w:sz w:val="25"/>
          <w:szCs w:val="25"/>
        </w:rPr>
        <w:t>Ba’asyir</w:t>
      </w:r>
      <w:proofErr w:type="spellEnd"/>
      <w:r w:rsidRPr="005B15AE">
        <w:rPr>
          <w:rFonts w:ascii="Arial" w:eastAsia="Times New Roman" w:hAnsi="Arial" w:cs="Arial"/>
          <w:sz w:val="25"/>
          <w:szCs w:val="25"/>
        </w:rPr>
        <w:t>. </w:t>
      </w:r>
      <w:r w:rsidRPr="005B15AE">
        <w:rPr>
          <w:rFonts w:ascii="Arial" w:eastAsia="Times New Roman" w:hAnsi="Arial" w:cs="Arial"/>
          <w:sz w:val="25"/>
          <w:szCs w:val="25"/>
        </w:rPr>
        <w:br/>
      </w:r>
      <w:r w:rsidRPr="005B15AE">
        <w:rPr>
          <w:rFonts w:ascii="Arial" w:eastAsia="Times New Roman" w:hAnsi="Arial" w:cs="Arial"/>
          <w:sz w:val="25"/>
          <w:szCs w:val="25"/>
        </w:rPr>
        <w:br/>
        <w:t>This leads to another issue: fairness. </w:t>
      </w:r>
      <w:r w:rsidRPr="005B15AE">
        <w:rPr>
          <w:rFonts w:ascii="Arial" w:eastAsia="Times New Roman" w:hAnsi="Arial" w:cs="Arial"/>
          <w:sz w:val="25"/>
          <w:szCs w:val="25"/>
        </w:rPr>
        <w:br/>
      </w:r>
      <w:r w:rsidRPr="005B15AE">
        <w:rPr>
          <w:rFonts w:ascii="Arial" w:eastAsia="Times New Roman" w:hAnsi="Arial" w:cs="Arial"/>
          <w:sz w:val="25"/>
          <w:szCs w:val="25"/>
        </w:rPr>
        <w:br/>
        <w:t xml:space="preserve">The President has often pledged to not interfere with the law. Only recently, </w:t>
      </w:r>
      <w:proofErr w:type="spellStart"/>
      <w:r w:rsidRPr="005B15AE">
        <w:rPr>
          <w:rFonts w:ascii="Arial" w:eastAsia="Times New Roman" w:hAnsi="Arial" w:cs="Arial"/>
          <w:sz w:val="25"/>
          <w:szCs w:val="25"/>
        </w:rPr>
        <w:t>Jokowi</w:t>
      </w:r>
      <w:proofErr w:type="spellEnd"/>
      <w:r w:rsidRPr="005B15AE">
        <w:rPr>
          <w:rFonts w:ascii="Arial" w:eastAsia="Times New Roman" w:hAnsi="Arial" w:cs="Arial"/>
          <w:sz w:val="25"/>
          <w:szCs w:val="25"/>
        </w:rPr>
        <w:t xml:space="preserve"> cited the exact argument to reject calls for him to grant clemency to a housewife jailed for inadvertently exposing the man accused of sexually abusing her. </w:t>
      </w:r>
      <w:r w:rsidRPr="005B15AE">
        <w:rPr>
          <w:rFonts w:ascii="Arial" w:eastAsia="Times New Roman" w:hAnsi="Arial" w:cs="Arial"/>
          <w:sz w:val="25"/>
          <w:szCs w:val="25"/>
        </w:rPr>
        <w:br/>
      </w:r>
      <w:r w:rsidRPr="005B15AE">
        <w:rPr>
          <w:rFonts w:ascii="Arial" w:eastAsia="Times New Roman" w:hAnsi="Arial" w:cs="Arial"/>
          <w:sz w:val="25"/>
          <w:szCs w:val="25"/>
        </w:rPr>
        <w:br/>
      </w:r>
      <w:proofErr w:type="spellStart"/>
      <w:r w:rsidRPr="005B15AE">
        <w:rPr>
          <w:rFonts w:ascii="Arial" w:eastAsia="Times New Roman" w:hAnsi="Arial" w:cs="Arial"/>
          <w:sz w:val="25"/>
          <w:szCs w:val="25"/>
        </w:rPr>
        <w:t>Jokowi</w:t>
      </w:r>
      <w:proofErr w:type="spellEnd"/>
      <w:r w:rsidRPr="005B15AE">
        <w:rPr>
          <w:rFonts w:ascii="Arial" w:eastAsia="Times New Roman" w:hAnsi="Arial" w:cs="Arial"/>
          <w:sz w:val="25"/>
          <w:szCs w:val="25"/>
        </w:rPr>
        <w:t xml:space="preserve"> is also merciless to drug convicts. Last July, a terminally ill Pakistani drug convict on death row died in prison. The man claimed innocence and </w:t>
      </w:r>
      <w:proofErr w:type="spellStart"/>
      <w:r w:rsidRPr="005B15AE">
        <w:rPr>
          <w:rFonts w:ascii="Arial" w:eastAsia="Times New Roman" w:hAnsi="Arial" w:cs="Arial"/>
          <w:sz w:val="25"/>
          <w:szCs w:val="25"/>
        </w:rPr>
        <w:t>Jokowi</w:t>
      </w:r>
      <w:proofErr w:type="spellEnd"/>
      <w:r w:rsidRPr="005B15AE">
        <w:rPr>
          <w:rFonts w:ascii="Arial" w:eastAsia="Times New Roman" w:hAnsi="Arial" w:cs="Arial"/>
          <w:sz w:val="25"/>
          <w:szCs w:val="25"/>
        </w:rPr>
        <w:t xml:space="preserve"> refused to free him despite his health condition and plea for justice. </w:t>
      </w:r>
      <w:r w:rsidRPr="005B15AE">
        <w:rPr>
          <w:rFonts w:ascii="Arial" w:eastAsia="Times New Roman" w:hAnsi="Arial" w:cs="Arial"/>
          <w:sz w:val="25"/>
          <w:szCs w:val="25"/>
        </w:rPr>
        <w:br/>
      </w:r>
      <w:r w:rsidRPr="005B15AE">
        <w:rPr>
          <w:rFonts w:ascii="Arial" w:eastAsia="Times New Roman" w:hAnsi="Arial" w:cs="Arial"/>
          <w:sz w:val="25"/>
          <w:szCs w:val="25"/>
        </w:rPr>
        <w:br/>
        <w:t xml:space="preserve">The President has the prerogative to pardon convicts, but he is obliged to justify his action before citizens. His decision on </w:t>
      </w:r>
      <w:proofErr w:type="spellStart"/>
      <w:r w:rsidRPr="005B15AE">
        <w:rPr>
          <w:rFonts w:ascii="Arial" w:eastAsia="Times New Roman" w:hAnsi="Arial" w:cs="Arial"/>
          <w:sz w:val="25"/>
          <w:szCs w:val="25"/>
        </w:rPr>
        <w:t>Ba’asyir</w:t>
      </w:r>
      <w:proofErr w:type="spellEnd"/>
      <w:r w:rsidRPr="005B15AE">
        <w:rPr>
          <w:rFonts w:ascii="Arial" w:eastAsia="Times New Roman" w:hAnsi="Arial" w:cs="Arial"/>
          <w:sz w:val="25"/>
          <w:szCs w:val="25"/>
        </w:rPr>
        <w:t xml:space="preserve"> was poorly timed, legally flawed and insensitive. It sent all the wrong messages to many of his supporters as well as the international community.</w:t>
      </w:r>
    </w:p>
    <w:p w:rsidR="00880BFF" w:rsidRDefault="00880BFF" w:rsidP="005B15AE">
      <w:pPr>
        <w:spacing w:after="0" w:line="240" w:lineRule="auto"/>
      </w:pPr>
    </w:p>
    <w:p w:rsidR="00880BFF" w:rsidRDefault="00880BFF" w:rsidP="005B15AE">
      <w:pPr>
        <w:spacing w:after="0" w:line="240" w:lineRule="auto"/>
      </w:pPr>
    </w:p>
    <w:p w:rsidR="00880BFF" w:rsidRDefault="00880BFF" w:rsidP="005B15AE">
      <w:pPr>
        <w:spacing w:after="0" w:line="240" w:lineRule="auto"/>
      </w:pPr>
      <w:r>
        <w:t xml:space="preserve">Source: </w:t>
      </w:r>
      <w:hyperlink r:id="rId7" w:history="1">
        <w:r w:rsidRPr="009356DF">
          <w:rPr>
            <w:rStyle w:val="Hyperlink"/>
          </w:rPr>
          <w:t>https://www.thejakartapost.com/academia/2019/01/21/free-baasyir-why-now.html</w:t>
        </w:r>
      </w:hyperlink>
    </w:p>
    <w:p w:rsidR="00880BFF" w:rsidRDefault="00880BFF" w:rsidP="005B15AE">
      <w:pPr>
        <w:spacing w:after="0" w:line="240" w:lineRule="auto"/>
      </w:pPr>
    </w:p>
    <w:p w:rsidR="00880BFF" w:rsidRDefault="00880BFF" w:rsidP="005B15AE">
      <w:pPr>
        <w:spacing w:after="0" w:line="240" w:lineRule="auto"/>
      </w:pPr>
    </w:p>
    <w:p w:rsidR="00880BFF" w:rsidRPr="005B15AE" w:rsidRDefault="00880BFF" w:rsidP="005B15AE">
      <w:pPr>
        <w:spacing w:after="0" w:line="240" w:lineRule="auto"/>
      </w:pPr>
    </w:p>
    <w:p w:rsidR="00880BFF" w:rsidRPr="004B4667" w:rsidRDefault="00880BFF" w:rsidP="00880BFF">
      <w:pPr>
        <w:numPr>
          <w:ilvl w:val="0"/>
          <w:numId w:val="3"/>
        </w:numPr>
        <w:spacing w:after="0" w:line="240" w:lineRule="auto"/>
        <w:ind w:left="-225"/>
        <w:rPr>
          <w:rFonts w:ascii="Helvetica" w:eastAsia="Times New Roman" w:hAnsi="Helvetica" w:cs="Times New Roman"/>
          <w:sz w:val="21"/>
          <w:szCs w:val="21"/>
        </w:rPr>
      </w:pPr>
      <w:hyperlink r:id="rId8" w:history="1">
        <w:r w:rsidRPr="004B4667">
          <w:rPr>
            <w:rFonts w:ascii="Arial" w:eastAsia="Times New Roman" w:hAnsi="Arial" w:cs="Arial"/>
            <w:caps/>
            <w:sz w:val="25"/>
            <w:szCs w:val="25"/>
            <w:u w:val="single"/>
          </w:rPr>
          <w:t>ACADEMIA</w:t>
        </w:r>
      </w:hyperlink>
      <w:r w:rsidRPr="004B4667">
        <w:rPr>
          <w:rFonts w:ascii="Helvetica" w:eastAsia="Times New Roman" w:hAnsi="Helvetica" w:cs="Times New Roman"/>
          <w:sz w:val="21"/>
          <w:szCs w:val="21"/>
        </w:rPr>
        <w:t xml:space="preserve"> - </w:t>
      </w:r>
      <w:hyperlink r:id="rId9" w:history="1">
        <w:r w:rsidRPr="004B4667">
          <w:rPr>
            <w:rFonts w:ascii="Arial" w:eastAsia="Times New Roman" w:hAnsi="Arial" w:cs="Arial"/>
            <w:caps/>
            <w:sz w:val="25"/>
            <w:szCs w:val="25"/>
            <w:u w:val="single"/>
          </w:rPr>
          <w:t>OPINION</w:t>
        </w:r>
      </w:hyperlink>
    </w:p>
    <w:p w:rsidR="00880BFF" w:rsidRPr="004B4667" w:rsidRDefault="00880BFF" w:rsidP="004B4667">
      <w:pPr>
        <w:spacing w:after="0" w:line="240" w:lineRule="auto"/>
        <w:jc w:val="center"/>
        <w:outlineLvl w:val="0"/>
        <w:rPr>
          <w:rFonts w:ascii="Arial" w:eastAsia="Times New Roman" w:hAnsi="Arial" w:cs="Arial"/>
          <w:kern w:val="36"/>
          <w:sz w:val="60"/>
          <w:szCs w:val="60"/>
        </w:rPr>
      </w:pPr>
      <w:r w:rsidRPr="004B4667">
        <w:rPr>
          <w:rFonts w:ascii="Arial" w:eastAsia="Times New Roman" w:hAnsi="Arial" w:cs="Arial"/>
          <w:kern w:val="36"/>
          <w:sz w:val="60"/>
          <w:szCs w:val="60"/>
        </w:rPr>
        <w:t xml:space="preserve">Our double standards on Jerusalem and </w:t>
      </w:r>
      <w:proofErr w:type="spellStart"/>
      <w:r w:rsidRPr="004B4667">
        <w:rPr>
          <w:rFonts w:ascii="Arial" w:eastAsia="Times New Roman" w:hAnsi="Arial" w:cs="Arial"/>
          <w:kern w:val="36"/>
          <w:sz w:val="60"/>
          <w:szCs w:val="60"/>
        </w:rPr>
        <w:t>Ba’asyir</w:t>
      </w:r>
      <w:proofErr w:type="spellEnd"/>
    </w:p>
    <w:p w:rsidR="00880BFF" w:rsidRPr="004B4667" w:rsidRDefault="00880BFF" w:rsidP="00880BFF">
      <w:pPr>
        <w:numPr>
          <w:ilvl w:val="0"/>
          <w:numId w:val="4"/>
        </w:numPr>
        <w:pBdr>
          <w:bottom w:val="single" w:sz="6" w:space="4" w:color="E5E5E5"/>
        </w:pBdr>
        <w:spacing w:after="0" w:line="240" w:lineRule="auto"/>
        <w:ind w:left="-225"/>
        <w:rPr>
          <w:rFonts w:ascii="Helvetica" w:eastAsia="Times New Roman" w:hAnsi="Helvetica" w:cs="Times New Roman"/>
          <w:sz w:val="21"/>
          <w:szCs w:val="21"/>
        </w:rPr>
      </w:pPr>
      <w:proofErr w:type="spellStart"/>
      <w:r w:rsidRPr="004B4667">
        <w:rPr>
          <w:rFonts w:ascii="Arial" w:eastAsia="Times New Roman" w:hAnsi="Arial" w:cs="Arial"/>
          <w:sz w:val="30"/>
          <w:szCs w:val="30"/>
        </w:rPr>
        <w:t>Kornelius</w:t>
      </w:r>
      <w:proofErr w:type="spellEnd"/>
      <w:r w:rsidRPr="004B4667">
        <w:rPr>
          <w:rFonts w:ascii="Arial" w:eastAsia="Times New Roman" w:hAnsi="Arial" w:cs="Arial"/>
          <w:sz w:val="30"/>
          <w:szCs w:val="30"/>
        </w:rPr>
        <w:t xml:space="preserve"> </w:t>
      </w:r>
      <w:proofErr w:type="spellStart"/>
      <w:r w:rsidRPr="004B4667">
        <w:rPr>
          <w:rFonts w:ascii="Arial" w:eastAsia="Times New Roman" w:hAnsi="Arial" w:cs="Arial"/>
          <w:sz w:val="30"/>
          <w:szCs w:val="30"/>
        </w:rPr>
        <w:t>Purba</w:t>
      </w:r>
      <w:proofErr w:type="spellEnd"/>
    </w:p>
    <w:p w:rsidR="00880BFF" w:rsidRPr="004B4667" w:rsidRDefault="00880BFF" w:rsidP="004B4667">
      <w:pPr>
        <w:pBdr>
          <w:bottom w:val="single" w:sz="6" w:space="4" w:color="E5E5E5"/>
        </w:pBdr>
        <w:spacing w:after="0" w:line="240" w:lineRule="auto"/>
        <w:rPr>
          <w:rFonts w:ascii="Arial" w:eastAsia="Times New Roman" w:hAnsi="Arial" w:cs="Arial"/>
          <w:sz w:val="25"/>
          <w:szCs w:val="25"/>
        </w:rPr>
      </w:pPr>
      <w:r w:rsidRPr="004B4667">
        <w:rPr>
          <w:rFonts w:ascii="Arial" w:eastAsia="Times New Roman" w:hAnsi="Arial" w:cs="Arial"/>
          <w:sz w:val="25"/>
          <w:szCs w:val="25"/>
        </w:rPr>
        <w:t>The Jakarta Post</w:t>
      </w:r>
    </w:p>
    <w:p w:rsidR="00880BFF" w:rsidRPr="004B4667" w:rsidRDefault="00880BFF" w:rsidP="004B4667">
      <w:pPr>
        <w:spacing w:after="0" w:line="240" w:lineRule="auto"/>
        <w:rPr>
          <w:rFonts w:ascii="Helvetica" w:eastAsia="Times New Roman" w:hAnsi="Helvetica" w:cs="Times New Roman"/>
          <w:sz w:val="21"/>
          <w:szCs w:val="21"/>
        </w:rPr>
      </w:pPr>
      <w:r w:rsidRPr="004B4667">
        <w:rPr>
          <w:rFonts w:ascii="Arial" w:eastAsia="Times New Roman" w:hAnsi="Arial" w:cs="Arial"/>
          <w:sz w:val="24"/>
          <w:szCs w:val="24"/>
        </w:rPr>
        <w:t>Jakarta   /   Wed, January 23, 2019   /   09:07 am</w:t>
      </w:r>
    </w:p>
    <w:p w:rsidR="00880BFF" w:rsidRPr="004B4667" w:rsidRDefault="00880BFF" w:rsidP="004B4667">
      <w:pPr>
        <w:spacing w:after="0" w:line="240" w:lineRule="auto"/>
        <w:jc w:val="center"/>
        <w:rPr>
          <w:rFonts w:ascii="Arial" w:eastAsia="Times New Roman" w:hAnsi="Arial" w:cs="Arial"/>
          <w:sz w:val="21"/>
          <w:szCs w:val="21"/>
        </w:rPr>
      </w:pPr>
      <w:r w:rsidRPr="004B4667">
        <w:rPr>
          <w:rFonts w:ascii="Helvetica" w:eastAsia="Times New Roman" w:hAnsi="Helvetica" w:cs="Times New Roman"/>
          <w:noProof/>
          <w:sz w:val="21"/>
          <w:szCs w:val="21"/>
        </w:rPr>
        <w:drawing>
          <wp:inline distT="0" distB="0" distL="0" distR="0" wp14:anchorId="790EC286" wp14:editId="464974A8">
            <wp:extent cx="4362450" cy="2905460"/>
            <wp:effectExtent l="0" t="0" r="0" b="9525"/>
            <wp:docPr id="2" name="Picture 2" descr="Our double standards on Jerusalem and Ba’asy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 double standards on Jerusalem and Ba’asyi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4405" cy="2906762"/>
                    </a:xfrm>
                    <a:prstGeom prst="rect">
                      <a:avLst/>
                    </a:prstGeom>
                    <a:noFill/>
                    <a:ln>
                      <a:noFill/>
                    </a:ln>
                  </pic:spPr>
                </pic:pic>
              </a:graphicData>
            </a:graphic>
          </wp:inline>
        </w:drawing>
      </w:r>
    </w:p>
    <w:p w:rsidR="00880BFF" w:rsidRPr="004B4667" w:rsidRDefault="00880BFF" w:rsidP="004B4667">
      <w:pPr>
        <w:spacing w:after="0" w:line="240" w:lineRule="auto"/>
        <w:rPr>
          <w:rFonts w:ascii="Helvetica" w:eastAsia="Times New Roman" w:hAnsi="Helvetica" w:cs="Times New Roman"/>
          <w:sz w:val="21"/>
          <w:szCs w:val="21"/>
        </w:rPr>
      </w:pPr>
      <w:r w:rsidRPr="004B4667">
        <w:rPr>
          <w:rFonts w:ascii="Arial" w:eastAsia="Times New Roman" w:hAnsi="Arial" w:cs="Arial"/>
          <w:sz w:val="21"/>
          <w:szCs w:val="21"/>
        </w:rPr>
        <w:t xml:space="preserve">The deaths of 202 people in a terrorist attack are commemorated by friends and family at the Bali Bombing monument in </w:t>
      </w:r>
      <w:proofErr w:type="spellStart"/>
      <w:r w:rsidRPr="004B4667">
        <w:rPr>
          <w:rFonts w:ascii="Arial" w:eastAsia="Times New Roman" w:hAnsi="Arial" w:cs="Arial"/>
          <w:sz w:val="21"/>
          <w:szCs w:val="21"/>
        </w:rPr>
        <w:t>Kuta</w:t>
      </w:r>
      <w:proofErr w:type="spellEnd"/>
      <w:r w:rsidRPr="004B4667">
        <w:rPr>
          <w:rFonts w:ascii="Arial" w:eastAsia="Times New Roman" w:hAnsi="Arial" w:cs="Arial"/>
          <w:sz w:val="21"/>
          <w:szCs w:val="21"/>
        </w:rPr>
        <w:t>, Bali, on Oct. 12, 2010. (JP/</w:t>
      </w:r>
      <w:proofErr w:type="spellStart"/>
      <w:r w:rsidRPr="004B4667">
        <w:rPr>
          <w:rFonts w:ascii="Arial" w:eastAsia="Times New Roman" w:hAnsi="Arial" w:cs="Arial"/>
          <w:sz w:val="21"/>
          <w:szCs w:val="21"/>
        </w:rPr>
        <w:t>Stanny</w:t>
      </w:r>
      <w:proofErr w:type="spellEnd"/>
      <w:r w:rsidRPr="004B4667">
        <w:rPr>
          <w:rFonts w:ascii="Arial" w:eastAsia="Times New Roman" w:hAnsi="Arial" w:cs="Arial"/>
          <w:sz w:val="21"/>
          <w:szCs w:val="21"/>
        </w:rPr>
        <w:t xml:space="preserve"> </w:t>
      </w:r>
      <w:proofErr w:type="spellStart"/>
      <w:r w:rsidRPr="004B4667">
        <w:rPr>
          <w:rFonts w:ascii="Arial" w:eastAsia="Times New Roman" w:hAnsi="Arial" w:cs="Arial"/>
          <w:sz w:val="21"/>
          <w:szCs w:val="21"/>
        </w:rPr>
        <w:t>Angga</w:t>
      </w:r>
      <w:proofErr w:type="spellEnd"/>
      <w:r w:rsidRPr="004B4667">
        <w:rPr>
          <w:rFonts w:ascii="Arial" w:eastAsia="Times New Roman" w:hAnsi="Arial" w:cs="Arial"/>
          <w:sz w:val="21"/>
          <w:szCs w:val="21"/>
        </w:rPr>
        <w:t>)</w:t>
      </w:r>
    </w:p>
    <w:p w:rsidR="00880BFF" w:rsidRPr="004B4667" w:rsidRDefault="00880BFF" w:rsidP="004B4667">
      <w:pPr>
        <w:spacing w:after="0" w:line="240" w:lineRule="auto"/>
        <w:jc w:val="center"/>
        <w:outlineLvl w:val="1"/>
        <w:rPr>
          <w:rFonts w:ascii="Arial" w:eastAsia="Times New Roman" w:hAnsi="Arial" w:cs="Arial"/>
          <w:sz w:val="37"/>
          <w:szCs w:val="37"/>
        </w:rPr>
      </w:pPr>
      <w:r w:rsidRPr="004B4667">
        <w:rPr>
          <w:rFonts w:ascii="Arial" w:eastAsia="Times New Roman" w:hAnsi="Arial" w:cs="Arial"/>
          <w:sz w:val="37"/>
          <w:szCs w:val="37"/>
        </w:rPr>
        <w:t>441</w:t>
      </w:r>
    </w:p>
    <w:p w:rsidR="00880BFF" w:rsidRDefault="00880BFF" w:rsidP="004B4667">
      <w:pPr>
        <w:spacing w:after="0" w:line="240" w:lineRule="auto"/>
        <w:jc w:val="center"/>
        <w:rPr>
          <w:rFonts w:ascii="Arial" w:eastAsia="Times New Roman" w:hAnsi="Arial" w:cs="Arial"/>
          <w:caps/>
          <w:sz w:val="16"/>
          <w:szCs w:val="16"/>
        </w:rPr>
      </w:pPr>
      <w:r w:rsidRPr="004B4667">
        <w:rPr>
          <w:rFonts w:ascii="Arial" w:eastAsia="Times New Roman" w:hAnsi="Arial" w:cs="Arial"/>
          <w:caps/>
          <w:sz w:val="16"/>
          <w:szCs w:val="16"/>
        </w:rPr>
        <w:t>SHARES</w:t>
      </w:r>
    </w:p>
    <w:p w:rsidR="00880BFF" w:rsidRPr="004B4667" w:rsidRDefault="00880BFF" w:rsidP="004B4667">
      <w:pPr>
        <w:spacing w:after="0" w:line="240" w:lineRule="auto"/>
        <w:jc w:val="center"/>
        <w:rPr>
          <w:rFonts w:ascii="Helvetica" w:eastAsia="Times New Roman" w:hAnsi="Helvetica" w:cs="Times New Roman"/>
          <w:sz w:val="21"/>
          <w:szCs w:val="21"/>
        </w:rPr>
      </w:pPr>
    </w:p>
    <w:p w:rsidR="00880BFF" w:rsidRPr="004B4667" w:rsidRDefault="00880BFF" w:rsidP="004B4667">
      <w:pPr>
        <w:spacing w:after="0" w:line="240" w:lineRule="auto"/>
        <w:rPr>
          <w:rFonts w:ascii="Arial" w:eastAsia="Times New Roman" w:hAnsi="Arial" w:cs="Arial"/>
          <w:sz w:val="25"/>
          <w:szCs w:val="25"/>
        </w:rPr>
      </w:pPr>
      <w:r w:rsidRPr="004B4667">
        <w:rPr>
          <w:rFonts w:ascii="Arial" w:eastAsia="Times New Roman" w:hAnsi="Arial" w:cs="Arial"/>
          <w:sz w:val="25"/>
          <w:szCs w:val="25"/>
        </w:rPr>
        <w:t xml:space="preserve">Right or wrong, Indonesia is always right no matter what. How about other nations? It totally depends on our own </w:t>
      </w:r>
      <w:proofErr w:type="spellStart"/>
      <w:r w:rsidRPr="004B4667">
        <w:rPr>
          <w:rFonts w:ascii="Arial" w:eastAsia="Times New Roman" w:hAnsi="Arial" w:cs="Arial"/>
          <w:sz w:val="25"/>
          <w:szCs w:val="25"/>
        </w:rPr>
        <w:t>judgement</w:t>
      </w:r>
      <w:proofErr w:type="spellEnd"/>
      <w:r w:rsidRPr="004B4667">
        <w:rPr>
          <w:rFonts w:ascii="Arial" w:eastAsia="Times New Roman" w:hAnsi="Arial" w:cs="Arial"/>
          <w:sz w:val="25"/>
          <w:szCs w:val="25"/>
        </w:rPr>
        <w:t>. Other nations must always readjust themselves to our position. Indonesia strongly protested Australia’s intention to relocate its embassy to Jerusalem last year and even threatened to drop a crucial economic deal between the two countries unless Australia retracted its intention. But is that not a blatant violation of our neighbor’s sovereignty? </w:t>
      </w:r>
      <w:r w:rsidRPr="004B4667">
        <w:rPr>
          <w:rFonts w:ascii="Arial" w:eastAsia="Times New Roman" w:hAnsi="Arial" w:cs="Arial"/>
          <w:sz w:val="25"/>
          <w:szCs w:val="25"/>
        </w:rPr>
        <w:br/>
      </w:r>
      <w:r w:rsidRPr="004B4667">
        <w:rPr>
          <w:rFonts w:ascii="Arial" w:eastAsia="Times New Roman" w:hAnsi="Arial" w:cs="Arial"/>
          <w:sz w:val="25"/>
          <w:szCs w:val="25"/>
        </w:rPr>
        <w:br/>
        <w:t xml:space="preserve">“Indonesia conveys our strong concern on the announcement and questions the merit of the announcement,” Foreign Minister </w:t>
      </w:r>
      <w:proofErr w:type="spellStart"/>
      <w:r w:rsidRPr="004B4667">
        <w:rPr>
          <w:rFonts w:ascii="Arial" w:eastAsia="Times New Roman" w:hAnsi="Arial" w:cs="Arial"/>
          <w:sz w:val="25"/>
          <w:szCs w:val="25"/>
        </w:rPr>
        <w:t>Retno</w:t>
      </w:r>
      <w:proofErr w:type="spellEnd"/>
      <w:r w:rsidRPr="004B4667">
        <w:rPr>
          <w:rFonts w:ascii="Arial" w:eastAsia="Times New Roman" w:hAnsi="Arial" w:cs="Arial"/>
          <w:sz w:val="25"/>
          <w:szCs w:val="25"/>
        </w:rPr>
        <w:t xml:space="preserve"> LP </w:t>
      </w:r>
      <w:proofErr w:type="spellStart"/>
      <w:r w:rsidRPr="004B4667">
        <w:rPr>
          <w:rFonts w:ascii="Arial" w:eastAsia="Times New Roman" w:hAnsi="Arial" w:cs="Arial"/>
          <w:sz w:val="25"/>
          <w:szCs w:val="25"/>
        </w:rPr>
        <w:t>Marsudi</w:t>
      </w:r>
      <w:proofErr w:type="spellEnd"/>
      <w:r w:rsidRPr="004B4667">
        <w:rPr>
          <w:rFonts w:ascii="Arial" w:eastAsia="Times New Roman" w:hAnsi="Arial" w:cs="Arial"/>
          <w:sz w:val="25"/>
          <w:szCs w:val="25"/>
        </w:rPr>
        <w:t xml:space="preserve"> said on the issue in a joint press briefing with visiting Palestinian counterpart </w:t>
      </w:r>
      <w:proofErr w:type="spellStart"/>
      <w:r w:rsidRPr="004B4667">
        <w:rPr>
          <w:rFonts w:ascii="Arial" w:eastAsia="Times New Roman" w:hAnsi="Arial" w:cs="Arial"/>
          <w:sz w:val="25"/>
          <w:szCs w:val="25"/>
        </w:rPr>
        <w:t>Riyad</w:t>
      </w:r>
      <w:proofErr w:type="spellEnd"/>
      <w:r w:rsidRPr="004B4667">
        <w:rPr>
          <w:rFonts w:ascii="Arial" w:eastAsia="Times New Roman" w:hAnsi="Arial" w:cs="Arial"/>
          <w:sz w:val="25"/>
          <w:szCs w:val="25"/>
        </w:rPr>
        <w:t xml:space="preserve"> al-Maliki last October.</w:t>
      </w:r>
      <w:r w:rsidRPr="004B4667">
        <w:rPr>
          <w:rFonts w:ascii="Arial" w:eastAsia="Times New Roman" w:hAnsi="Arial" w:cs="Arial"/>
          <w:sz w:val="25"/>
          <w:szCs w:val="25"/>
        </w:rPr>
        <w:br/>
      </w:r>
      <w:r w:rsidRPr="004B4667">
        <w:rPr>
          <w:rFonts w:ascii="Arial" w:eastAsia="Times New Roman" w:hAnsi="Arial" w:cs="Arial"/>
          <w:sz w:val="25"/>
          <w:szCs w:val="25"/>
        </w:rPr>
        <w:br/>
        <w:t xml:space="preserve">It seems only Indonesia has the prerogative to protest the decisions of other sovereign countries. Witness our reaction to Australia, which protested the planned </w:t>
      </w:r>
      <w:r w:rsidRPr="004B4667">
        <w:rPr>
          <w:rFonts w:ascii="Arial" w:eastAsia="Times New Roman" w:hAnsi="Arial" w:cs="Arial"/>
          <w:sz w:val="25"/>
          <w:szCs w:val="25"/>
        </w:rPr>
        <w:lastRenderedPageBreak/>
        <w:t>release of a spiritual leader infamous for his influence on terrorists. We ignored the feeling of Australians who lost 88 citizens in the Oct. 12, 2002, terrorist attack in Bali. Neither do we care how they must still be traumatized over the bombing attack on their embassy in Jakarta on Sept. 9, 2004. </w:t>
      </w:r>
      <w:r w:rsidRPr="004B4667">
        <w:rPr>
          <w:rFonts w:ascii="Arial" w:eastAsia="Times New Roman" w:hAnsi="Arial" w:cs="Arial"/>
          <w:sz w:val="25"/>
          <w:szCs w:val="25"/>
        </w:rPr>
        <w:br/>
      </w:r>
      <w:r w:rsidRPr="004B4667">
        <w:rPr>
          <w:rFonts w:ascii="Arial" w:eastAsia="Times New Roman" w:hAnsi="Arial" w:cs="Arial"/>
          <w:sz w:val="25"/>
          <w:szCs w:val="25"/>
        </w:rPr>
        <w:br/>
        <w:t xml:space="preserve">The planned released of cleric Abu </w:t>
      </w:r>
      <w:proofErr w:type="spellStart"/>
      <w:r w:rsidRPr="004B4667">
        <w:rPr>
          <w:rFonts w:ascii="Arial" w:eastAsia="Times New Roman" w:hAnsi="Arial" w:cs="Arial"/>
          <w:sz w:val="25"/>
          <w:szCs w:val="25"/>
        </w:rPr>
        <w:t>Bakar</w:t>
      </w:r>
      <w:proofErr w:type="spellEnd"/>
      <w:r w:rsidRPr="004B4667">
        <w:rPr>
          <w:rFonts w:ascii="Arial" w:eastAsia="Times New Roman" w:hAnsi="Arial" w:cs="Arial"/>
          <w:sz w:val="25"/>
          <w:szCs w:val="25"/>
        </w:rPr>
        <w:t xml:space="preserve"> </w:t>
      </w:r>
      <w:proofErr w:type="spellStart"/>
      <w:r w:rsidRPr="004B4667">
        <w:rPr>
          <w:rFonts w:ascii="Arial" w:eastAsia="Times New Roman" w:hAnsi="Arial" w:cs="Arial"/>
          <w:sz w:val="25"/>
          <w:szCs w:val="25"/>
        </w:rPr>
        <w:t>Ba’asyir</w:t>
      </w:r>
      <w:proofErr w:type="spellEnd"/>
      <w:r w:rsidRPr="004B4667">
        <w:rPr>
          <w:rFonts w:ascii="Arial" w:eastAsia="Times New Roman" w:hAnsi="Arial" w:cs="Arial"/>
          <w:sz w:val="25"/>
          <w:szCs w:val="25"/>
        </w:rPr>
        <w:t xml:space="preserve"> “is our domestic affair”, said the inactive chairman of the Indonesian </w:t>
      </w:r>
      <w:proofErr w:type="spellStart"/>
      <w:r w:rsidRPr="004B4667">
        <w:rPr>
          <w:rFonts w:ascii="Arial" w:eastAsia="Times New Roman" w:hAnsi="Arial" w:cs="Arial"/>
          <w:sz w:val="25"/>
          <w:szCs w:val="25"/>
        </w:rPr>
        <w:t>Ulema</w:t>
      </w:r>
      <w:proofErr w:type="spellEnd"/>
      <w:r w:rsidRPr="004B4667">
        <w:rPr>
          <w:rFonts w:ascii="Arial" w:eastAsia="Times New Roman" w:hAnsi="Arial" w:cs="Arial"/>
          <w:sz w:val="25"/>
          <w:szCs w:val="25"/>
        </w:rPr>
        <w:t xml:space="preserve"> Council, </w:t>
      </w:r>
      <w:proofErr w:type="spellStart"/>
      <w:r w:rsidRPr="004B4667">
        <w:rPr>
          <w:rFonts w:ascii="Arial" w:eastAsia="Times New Roman" w:hAnsi="Arial" w:cs="Arial"/>
          <w:sz w:val="25"/>
          <w:szCs w:val="25"/>
        </w:rPr>
        <w:t>Ma’ruf</w:t>
      </w:r>
      <w:proofErr w:type="spellEnd"/>
      <w:r w:rsidRPr="004B4667">
        <w:rPr>
          <w:rFonts w:ascii="Arial" w:eastAsia="Times New Roman" w:hAnsi="Arial" w:cs="Arial"/>
          <w:sz w:val="25"/>
          <w:szCs w:val="25"/>
        </w:rPr>
        <w:t xml:space="preserve"> Amin, who is also President </w:t>
      </w:r>
      <w:proofErr w:type="spellStart"/>
      <w:r w:rsidRPr="004B4667">
        <w:rPr>
          <w:rFonts w:ascii="Arial" w:eastAsia="Times New Roman" w:hAnsi="Arial" w:cs="Arial"/>
          <w:sz w:val="25"/>
          <w:szCs w:val="25"/>
        </w:rPr>
        <w:t>Joko</w:t>
      </w:r>
      <w:proofErr w:type="spellEnd"/>
      <w:r w:rsidRPr="004B4667">
        <w:rPr>
          <w:rFonts w:ascii="Arial" w:eastAsia="Times New Roman" w:hAnsi="Arial" w:cs="Arial"/>
          <w:sz w:val="25"/>
          <w:szCs w:val="25"/>
        </w:rPr>
        <w:t xml:space="preserve"> “</w:t>
      </w:r>
      <w:proofErr w:type="spellStart"/>
      <w:r w:rsidRPr="004B4667">
        <w:rPr>
          <w:rFonts w:ascii="Arial" w:eastAsia="Times New Roman" w:hAnsi="Arial" w:cs="Arial"/>
          <w:sz w:val="25"/>
          <w:szCs w:val="25"/>
        </w:rPr>
        <w:t>Jokowi</w:t>
      </w:r>
      <w:proofErr w:type="spellEnd"/>
      <w:r w:rsidRPr="004B4667">
        <w:rPr>
          <w:rFonts w:ascii="Arial" w:eastAsia="Times New Roman" w:hAnsi="Arial" w:cs="Arial"/>
          <w:sz w:val="25"/>
          <w:szCs w:val="25"/>
        </w:rPr>
        <w:t xml:space="preserve">” </w:t>
      </w:r>
      <w:proofErr w:type="spellStart"/>
      <w:r w:rsidRPr="004B4667">
        <w:rPr>
          <w:rFonts w:ascii="Arial" w:eastAsia="Times New Roman" w:hAnsi="Arial" w:cs="Arial"/>
          <w:sz w:val="25"/>
          <w:szCs w:val="25"/>
        </w:rPr>
        <w:t>Widodo’s</w:t>
      </w:r>
      <w:proofErr w:type="spellEnd"/>
      <w:r w:rsidRPr="004B4667">
        <w:rPr>
          <w:rFonts w:ascii="Arial" w:eastAsia="Times New Roman" w:hAnsi="Arial" w:cs="Arial"/>
          <w:sz w:val="25"/>
          <w:szCs w:val="25"/>
        </w:rPr>
        <w:t xml:space="preserve"> running mate in April’s presidential election. </w:t>
      </w:r>
      <w:r w:rsidRPr="004B4667">
        <w:rPr>
          <w:rFonts w:ascii="Arial" w:eastAsia="Times New Roman" w:hAnsi="Arial" w:cs="Arial"/>
          <w:sz w:val="25"/>
          <w:szCs w:val="25"/>
        </w:rPr>
        <w:br/>
      </w:r>
      <w:r w:rsidRPr="004B4667">
        <w:rPr>
          <w:rFonts w:ascii="Arial" w:eastAsia="Times New Roman" w:hAnsi="Arial" w:cs="Arial"/>
          <w:sz w:val="25"/>
          <w:szCs w:val="25"/>
        </w:rPr>
        <w:br/>
        <w:t xml:space="preserve">“Does Australia think they control us?” Coordinating Maritime Affairs Minister </w:t>
      </w:r>
      <w:proofErr w:type="spellStart"/>
      <w:r w:rsidRPr="004B4667">
        <w:rPr>
          <w:rFonts w:ascii="Arial" w:eastAsia="Times New Roman" w:hAnsi="Arial" w:cs="Arial"/>
          <w:sz w:val="25"/>
          <w:szCs w:val="25"/>
        </w:rPr>
        <w:t>Luhut</w:t>
      </w:r>
      <w:proofErr w:type="spellEnd"/>
      <w:r w:rsidRPr="004B4667">
        <w:rPr>
          <w:rFonts w:ascii="Arial" w:eastAsia="Times New Roman" w:hAnsi="Arial" w:cs="Arial"/>
          <w:sz w:val="25"/>
          <w:szCs w:val="25"/>
        </w:rPr>
        <w:t xml:space="preserve"> </w:t>
      </w:r>
      <w:proofErr w:type="spellStart"/>
      <w:r w:rsidRPr="004B4667">
        <w:rPr>
          <w:rFonts w:ascii="Arial" w:eastAsia="Times New Roman" w:hAnsi="Arial" w:cs="Arial"/>
          <w:sz w:val="25"/>
          <w:szCs w:val="25"/>
        </w:rPr>
        <w:t>Pandjaitan</w:t>
      </w:r>
      <w:proofErr w:type="spellEnd"/>
      <w:r w:rsidRPr="004B4667">
        <w:rPr>
          <w:rFonts w:ascii="Arial" w:eastAsia="Times New Roman" w:hAnsi="Arial" w:cs="Arial"/>
          <w:sz w:val="25"/>
          <w:szCs w:val="25"/>
        </w:rPr>
        <w:t xml:space="preserve"> said after Australian Prime Minister Scott Morrison telephoned </w:t>
      </w:r>
      <w:proofErr w:type="spellStart"/>
      <w:r w:rsidRPr="004B4667">
        <w:rPr>
          <w:rFonts w:ascii="Arial" w:eastAsia="Times New Roman" w:hAnsi="Arial" w:cs="Arial"/>
          <w:sz w:val="25"/>
          <w:szCs w:val="25"/>
        </w:rPr>
        <w:t>Jokowi</w:t>
      </w:r>
      <w:proofErr w:type="spellEnd"/>
      <w:r w:rsidRPr="004B4667">
        <w:rPr>
          <w:rFonts w:ascii="Arial" w:eastAsia="Times New Roman" w:hAnsi="Arial" w:cs="Arial"/>
          <w:sz w:val="25"/>
          <w:szCs w:val="25"/>
        </w:rPr>
        <w:t xml:space="preserve"> to express his government’s position against the plan to release </w:t>
      </w:r>
      <w:proofErr w:type="spellStart"/>
      <w:r w:rsidRPr="004B4667">
        <w:rPr>
          <w:rFonts w:ascii="Arial" w:eastAsia="Times New Roman" w:hAnsi="Arial" w:cs="Arial"/>
          <w:sz w:val="25"/>
          <w:szCs w:val="25"/>
        </w:rPr>
        <w:t>Ba’asyir</w:t>
      </w:r>
      <w:proofErr w:type="spellEnd"/>
      <w:r w:rsidRPr="004B4667">
        <w:rPr>
          <w:rFonts w:ascii="Arial" w:eastAsia="Times New Roman" w:hAnsi="Arial" w:cs="Arial"/>
          <w:sz w:val="25"/>
          <w:szCs w:val="25"/>
        </w:rPr>
        <w:t xml:space="preserve"> from prison for humanitarian reasons. Vice President </w:t>
      </w:r>
      <w:proofErr w:type="spellStart"/>
      <w:r w:rsidRPr="004B4667">
        <w:rPr>
          <w:rFonts w:ascii="Arial" w:eastAsia="Times New Roman" w:hAnsi="Arial" w:cs="Arial"/>
          <w:sz w:val="25"/>
          <w:szCs w:val="25"/>
        </w:rPr>
        <w:t>Jusuf</w:t>
      </w:r>
      <w:proofErr w:type="spellEnd"/>
      <w:r w:rsidRPr="004B4667">
        <w:rPr>
          <w:rFonts w:ascii="Arial" w:eastAsia="Times New Roman" w:hAnsi="Arial" w:cs="Arial"/>
          <w:sz w:val="25"/>
          <w:szCs w:val="25"/>
        </w:rPr>
        <w:t xml:space="preserve"> </w:t>
      </w:r>
      <w:proofErr w:type="spellStart"/>
      <w:r w:rsidRPr="004B4667">
        <w:rPr>
          <w:rFonts w:ascii="Arial" w:eastAsia="Times New Roman" w:hAnsi="Arial" w:cs="Arial"/>
          <w:sz w:val="25"/>
          <w:szCs w:val="25"/>
        </w:rPr>
        <w:t>Kalla</w:t>
      </w:r>
      <w:proofErr w:type="spellEnd"/>
      <w:r w:rsidRPr="004B4667">
        <w:rPr>
          <w:rFonts w:ascii="Arial" w:eastAsia="Times New Roman" w:hAnsi="Arial" w:cs="Arial"/>
          <w:sz w:val="25"/>
          <w:szCs w:val="25"/>
        </w:rPr>
        <w:t xml:space="preserve"> echoed </w:t>
      </w:r>
      <w:proofErr w:type="spellStart"/>
      <w:r w:rsidRPr="004B4667">
        <w:rPr>
          <w:rFonts w:ascii="Arial" w:eastAsia="Times New Roman" w:hAnsi="Arial" w:cs="Arial"/>
          <w:sz w:val="25"/>
          <w:szCs w:val="25"/>
        </w:rPr>
        <w:t>Ma’aruf</w:t>
      </w:r>
      <w:proofErr w:type="spellEnd"/>
      <w:r w:rsidRPr="004B4667">
        <w:rPr>
          <w:rFonts w:ascii="Arial" w:eastAsia="Times New Roman" w:hAnsi="Arial" w:cs="Arial"/>
          <w:sz w:val="25"/>
          <w:szCs w:val="25"/>
        </w:rPr>
        <w:t xml:space="preserve"> and </w:t>
      </w:r>
      <w:proofErr w:type="spellStart"/>
      <w:r w:rsidRPr="004B4667">
        <w:rPr>
          <w:rFonts w:ascii="Arial" w:eastAsia="Times New Roman" w:hAnsi="Arial" w:cs="Arial"/>
          <w:sz w:val="25"/>
          <w:szCs w:val="25"/>
        </w:rPr>
        <w:t>Luhut’s</w:t>
      </w:r>
      <w:proofErr w:type="spellEnd"/>
      <w:r w:rsidRPr="004B4667">
        <w:rPr>
          <w:rFonts w:ascii="Arial" w:eastAsia="Times New Roman" w:hAnsi="Arial" w:cs="Arial"/>
          <w:sz w:val="25"/>
          <w:szCs w:val="25"/>
        </w:rPr>
        <w:t xml:space="preserve"> sentiments on Tuesday, while officials are backtracking on the controversial plan. </w:t>
      </w:r>
      <w:r w:rsidRPr="004B4667">
        <w:rPr>
          <w:rFonts w:ascii="Arial" w:eastAsia="Times New Roman" w:hAnsi="Arial" w:cs="Arial"/>
          <w:sz w:val="25"/>
          <w:szCs w:val="25"/>
        </w:rPr>
        <w:br/>
      </w:r>
      <w:r w:rsidRPr="004B4667">
        <w:rPr>
          <w:rFonts w:ascii="Arial" w:eastAsia="Times New Roman" w:hAnsi="Arial" w:cs="Arial"/>
          <w:sz w:val="25"/>
          <w:szCs w:val="25"/>
        </w:rPr>
        <w:br/>
        <w:t>Indonesians tend to think our beloved country is the center of the world. We often judge other people based on own our values or religious interpretations. When others express different views about our culture, religion and systems we tend to be defensive, if not angry, and accuse them of being infidels or blasphemous.</w:t>
      </w:r>
      <w:r w:rsidRPr="004B4667">
        <w:rPr>
          <w:rFonts w:ascii="Arial" w:eastAsia="Times New Roman" w:hAnsi="Arial" w:cs="Arial"/>
          <w:sz w:val="25"/>
          <w:szCs w:val="25"/>
        </w:rPr>
        <w:br/>
      </w:r>
      <w:r w:rsidRPr="004B4667">
        <w:rPr>
          <w:rFonts w:ascii="Arial" w:eastAsia="Times New Roman" w:hAnsi="Arial" w:cs="Arial"/>
          <w:sz w:val="25"/>
          <w:szCs w:val="25"/>
        </w:rPr>
        <w:br/>
        <w:t xml:space="preserve">Morrison promised to consider relocating the Australian Embassy from Tel Aviv to Jerusalem during the election campaign last October, following in the footsteps of United States President Donald Trump. As indicated by </w:t>
      </w:r>
      <w:proofErr w:type="spellStart"/>
      <w:r w:rsidRPr="004B4667">
        <w:rPr>
          <w:rFonts w:ascii="Arial" w:eastAsia="Times New Roman" w:hAnsi="Arial" w:cs="Arial"/>
          <w:sz w:val="25"/>
          <w:szCs w:val="25"/>
        </w:rPr>
        <w:t>Retno</w:t>
      </w:r>
      <w:proofErr w:type="spellEnd"/>
      <w:r w:rsidRPr="004B4667">
        <w:rPr>
          <w:rFonts w:ascii="Arial" w:eastAsia="Times New Roman" w:hAnsi="Arial" w:cs="Arial"/>
          <w:sz w:val="25"/>
          <w:szCs w:val="25"/>
        </w:rPr>
        <w:t xml:space="preserve">, </w:t>
      </w:r>
      <w:proofErr w:type="spellStart"/>
      <w:r w:rsidRPr="004B4667">
        <w:rPr>
          <w:rFonts w:ascii="Arial" w:eastAsia="Times New Roman" w:hAnsi="Arial" w:cs="Arial"/>
          <w:sz w:val="25"/>
          <w:szCs w:val="25"/>
        </w:rPr>
        <w:t>Jokowi</w:t>
      </w:r>
      <w:proofErr w:type="spellEnd"/>
      <w:r w:rsidRPr="004B4667">
        <w:rPr>
          <w:rFonts w:ascii="Arial" w:eastAsia="Times New Roman" w:hAnsi="Arial" w:cs="Arial"/>
          <w:sz w:val="25"/>
          <w:szCs w:val="25"/>
        </w:rPr>
        <w:t xml:space="preserve"> conveyed his strong objection to the plan in a telephone call with Morrison. </w:t>
      </w:r>
      <w:r w:rsidRPr="004B4667">
        <w:rPr>
          <w:rFonts w:ascii="Arial" w:eastAsia="Times New Roman" w:hAnsi="Arial" w:cs="Arial"/>
          <w:sz w:val="25"/>
          <w:szCs w:val="25"/>
        </w:rPr>
        <w:br/>
      </w:r>
      <w:r w:rsidRPr="004B4667">
        <w:rPr>
          <w:rFonts w:ascii="Arial" w:eastAsia="Times New Roman" w:hAnsi="Arial" w:cs="Arial"/>
          <w:sz w:val="25"/>
          <w:szCs w:val="25"/>
        </w:rPr>
        <w:br/>
        <w:t>Indonesia insisted that the embassy’s relocation would hurt the feelings of mostly Muslim Indonesians and other predominantly Muslim nations. Reports said Indonesia threatened to indefinitely delay signing the Indonesia-Australia Comprehensive Economic Partnership Agreement. As if the agreement just serves the interest of Australia. </w:t>
      </w:r>
      <w:r w:rsidRPr="004B4667">
        <w:rPr>
          <w:rFonts w:ascii="Arial" w:eastAsia="Times New Roman" w:hAnsi="Arial" w:cs="Arial"/>
          <w:sz w:val="25"/>
          <w:szCs w:val="25"/>
        </w:rPr>
        <w:br/>
      </w:r>
      <w:r w:rsidRPr="004B4667">
        <w:rPr>
          <w:rFonts w:ascii="Arial" w:eastAsia="Times New Roman" w:hAnsi="Arial" w:cs="Arial"/>
          <w:sz w:val="25"/>
          <w:szCs w:val="25"/>
        </w:rPr>
        <w:br/>
        <w:t xml:space="preserve">“Indonesia has asked Australia and other countries to keep supporting the Palestine-Israel peace process in accordance with the principles that have been previously agreed upon, and not the action that could threaten the peace process itself and global security,” </w:t>
      </w:r>
      <w:proofErr w:type="spellStart"/>
      <w:r w:rsidRPr="004B4667">
        <w:rPr>
          <w:rFonts w:ascii="Arial" w:eastAsia="Times New Roman" w:hAnsi="Arial" w:cs="Arial"/>
          <w:sz w:val="25"/>
          <w:szCs w:val="25"/>
        </w:rPr>
        <w:t>Retno</w:t>
      </w:r>
      <w:proofErr w:type="spellEnd"/>
      <w:r w:rsidRPr="004B4667">
        <w:rPr>
          <w:rFonts w:ascii="Arial" w:eastAsia="Times New Roman" w:hAnsi="Arial" w:cs="Arial"/>
          <w:sz w:val="25"/>
          <w:szCs w:val="25"/>
        </w:rPr>
        <w:t xml:space="preserve"> warned Australia. </w:t>
      </w:r>
      <w:r w:rsidRPr="004B4667">
        <w:rPr>
          <w:rFonts w:ascii="Arial" w:eastAsia="Times New Roman" w:hAnsi="Arial" w:cs="Arial"/>
          <w:sz w:val="25"/>
          <w:szCs w:val="25"/>
        </w:rPr>
        <w:br/>
      </w:r>
      <w:r w:rsidRPr="004B4667">
        <w:rPr>
          <w:rFonts w:ascii="Arial" w:eastAsia="Times New Roman" w:hAnsi="Arial" w:cs="Arial"/>
          <w:sz w:val="25"/>
          <w:szCs w:val="25"/>
        </w:rPr>
        <w:br/>
        <w:t xml:space="preserve">Indonesian protesters threatened to occupy the Australian Embassy in Jakarta unless Canberra retracted its Jerusalem relocation policy. Even when presidential candidate </w:t>
      </w:r>
      <w:proofErr w:type="spellStart"/>
      <w:r w:rsidRPr="004B4667">
        <w:rPr>
          <w:rFonts w:ascii="Arial" w:eastAsia="Times New Roman" w:hAnsi="Arial" w:cs="Arial"/>
          <w:sz w:val="25"/>
          <w:szCs w:val="25"/>
        </w:rPr>
        <w:t>Prabowo</w:t>
      </w:r>
      <w:proofErr w:type="spellEnd"/>
      <w:r w:rsidRPr="004B4667">
        <w:rPr>
          <w:rFonts w:ascii="Arial" w:eastAsia="Times New Roman" w:hAnsi="Arial" w:cs="Arial"/>
          <w:sz w:val="25"/>
          <w:szCs w:val="25"/>
        </w:rPr>
        <w:t xml:space="preserve"> </w:t>
      </w:r>
      <w:proofErr w:type="spellStart"/>
      <w:r w:rsidRPr="004B4667">
        <w:rPr>
          <w:rFonts w:ascii="Arial" w:eastAsia="Times New Roman" w:hAnsi="Arial" w:cs="Arial"/>
          <w:sz w:val="25"/>
          <w:szCs w:val="25"/>
        </w:rPr>
        <w:t>Subianto</w:t>
      </w:r>
      <w:proofErr w:type="spellEnd"/>
      <w:r w:rsidRPr="004B4667">
        <w:rPr>
          <w:rFonts w:ascii="Arial" w:eastAsia="Times New Roman" w:hAnsi="Arial" w:cs="Arial"/>
          <w:sz w:val="25"/>
          <w:szCs w:val="25"/>
        </w:rPr>
        <w:t xml:space="preserve"> rightly said the issue was within Australia’s </w:t>
      </w:r>
      <w:proofErr w:type="spellStart"/>
      <w:r w:rsidRPr="004B4667">
        <w:rPr>
          <w:rFonts w:ascii="Arial" w:eastAsia="Times New Roman" w:hAnsi="Arial" w:cs="Arial"/>
          <w:sz w:val="25"/>
          <w:szCs w:val="25"/>
        </w:rPr>
        <w:t>sovoreignity</w:t>
      </w:r>
      <w:proofErr w:type="spellEnd"/>
      <w:r w:rsidRPr="004B4667">
        <w:rPr>
          <w:rFonts w:ascii="Arial" w:eastAsia="Times New Roman" w:hAnsi="Arial" w:cs="Arial"/>
          <w:sz w:val="25"/>
          <w:szCs w:val="25"/>
        </w:rPr>
        <w:t>, his supporters were angry.</w:t>
      </w:r>
      <w:r w:rsidRPr="004B4667">
        <w:rPr>
          <w:rFonts w:ascii="Arial" w:eastAsia="Times New Roman" w:hAnsi="Arial" w:cs="Arial"/>
          <w:sz w:val="25"/>
          <w:szCs w:val="25"/>
        </w:rPr>
        <w:br/>
      </w:r>
      <w:r w:rsidRPr="004B4667">
        <w:rPr>
          <w:rFonts w:ascii="Arial" w:eastAsia="Times New Roman" w:hAnsi="Arial" w:cs="Arial"/>
          <w:sz w:val="25"/>
          <w:szCs w:val="25"/>
        </w:rPr>
        <w:br/>
        <w:t xml:space="preserve">“[…] as the supporters of Palestine, we certainly have our own opinions. But Australia is an independent and sovereign country, we must respect their sovereignty,” said </w:t>
      </w:r>
      <w:proofErr w:type="spellStart"/>
      <w:r w:rsidRPr="004B4667">
        <w:rPr>
          <w:rFonts w:ascii="Arial" w:eastAsia="Times New Roman" w:hAnsi="Arial" w:cs="Arial"/>
          <w:sz w:val="25"/>
          <w:szCs w:val="25"/>
        </w:rPr>
        <w:t>Prabowo</w:t>
      </w:r>
      <w:proofErr w:type="spellEnd"/>
      <w:r w:rsidRPr="004B4667">
        <w:rPr>
          <w:rFonts w:ascii="Arial" w:eastAsia="Times New Roman" w:hAnsi="Arial" w:cs="Arial"/>
          <w:sz w:val="25"/>
          <w:szCs w:val="25"/>
        </w:rPr>
        <w:t xml:space="preserve"> who is running against </w:t>
      </w:r>
      <w:proofErr w:type="spellStart"/>
      <w:r w:rsidRPr="004B4667">
        <w:rPr>
          <w:rFonts w:ascii="Arial" w:eastAsia="Times New Roman" w:hAnsi="Arial" w:cs="Arial"/>
          <w:sz w:val="25"/>
          <w:szCs w:val="25"/>
        </w:rPr>
        <w:t>Jokowi</w:t>
      </w:r>
      <w:proofErr w:type="spellEnd"/>
      <w:r w:rsidRPr="004B4667">
        <w:rPr>
          <w:rFonts w:ascii="Arial" w:eastAsia="Times New Roman" w:hAnsi="Arial" w:cs="Arial"/>
          <w:sz w:val="25"/>
          <w:szCs w:val="25"/>
        </w:rPr>
        <w:t xml:space="preserve"> in April. </w:t>
      </w:r>
      <w:r w:rsidRPr="004B4667">
        <w:rPr>
          <w:rFonts w:ascii="Arial" w:eastAsia="Times New Roman" w:hAnsi="Arial" w:cs="Arial"/>
          <w:sz w:val="25"/>
          <w:szCs w:val="25"/>
        </w:rPr>
        <w:br/>
      </w:r>
      <w:r w:rsidRPr="004B4667">
        <w:rPr>
          <w:rFonts w:ascii="Arial" w:eastAsia="Times New Roman" w:hAnsi="Arial" w:cs="Arial"/>
          <w:sz w:val="25"/>
          <w:szCs w:val="25"/>
        </w:rPr>
        <w:br/>
      </w:r>
      <w:r w:rsidRPr="004B4667">
        <w:rPr>
          <w:rFonts w:ascii="Arial" w:eastAsia="Times New Roman" w:hAnsi="Arial" w:cs="Arial"/>
          <w:sz w:val="25"/>
          <w:szCs w:val="25"/>
        </w:rPr>
        <w:lastRenderedPageBreak/>
        <w:t xml:space="preserve">The subject of the latest controversy, </w:t>
      </w:r>
      <w:proofErr w:type="spellStart"/>
      <w:r w:rsidRPr="004B4667">
        <w:rPr>
          <w:rFonts w:ascii="Arial" w:eastAsia="Times New Roman" w:hAnsi="Arial" w:cs="Arial"/>
          <w:sz w:val="25"/>
          <w:szCs w:val="25"/>
        </w:rPr>
        <w:t>Ba’asyir</w:t>
      </w:r>
      <w:proofErr w:type="spellEnd"/>
      <w:r w:rsidRPr="004B4667">
        <w:rPr>
          <w:rFonts w:ascii="Arial" w:eastAsia="Times New Roman" w:hAnsi="Arial" w:cs="Arial"/>
          <w:sz w:val="25"/>
          <w:szCs w:val="25"/>
        </w:rPr>
        <w:t xml:space="preserve">, who is the convicted spiritual leader of terror group </w:t>
      </w:r>
      <w:proofErr w:type="spellStart"/>
      <w:r w:rsidRPr="004B4667">
        <w:rPr>
          <w:rFonts w:ascii="Arial" w:eastAsia="Times New Roman" w:hAnsi="Arial" w:cs="Arial"/>
          <w:sz w:val="25"/>
          <w:szCs w:val="25"/>
        </w:rPr>
        <w:t>Jamaah</w:t>
      </w:r>
      <w:proofErr w:type="spellEnd"/>
      <w:r w:rsidRPr="004B4667">
        <w:rPr>
          <w:rFonts w:ascii="Arial" w:eastAsia="Times New Roman" w:hAnsi="Arial" w:cs="Arial"/>
          <w:sz w:val="25"/>
          <w:szCs w:val="25"/>
        </w:rPr>
        <w:t xml:space="preserve"> </w:t>
      </w:r>
      <w:proofErr w:type="spellStart"/>
      <w:r w:rsidRPr="004B4667">
        <w:rPr>
          <w:rFonts w:ascii="Arial" w:eastAsia="Times New Roman" w:hAnsi="Arial" w:cs="Arial"/>
          <w:sz w:val="25"/>
          <w:szCs w:val="25"/>
        </w:rPr>
        <w:t>Islamiyah</w:t>
      </w:r>
      <w:proofErr w:type="spellEnd"/>
      <w:r w:rsidRPr="004B4667">
        <w:rPr>
          <w:rFonts w:ascii="Arial" w:eastAsia="Times New Roman" w:hAnsi="Arial" w:cs="Arial"/>
          <w:sz w:val="25"/>
          <w:szCs w:val="25"/>
        </w:rPr>
        <w:t>, was imprisoned for two-and-a-half years for being the mastermind behind the 2005 Bali bombing. However, he was acquitted by the Supreme Court in 2006. In 2011, he was sentenced to 15 years in prison for supporting a jihadi military training camp in Aceh. </w:t>
      </w:r>
      <w:r w:rsidRPr="004B4667">
        <w:rPr>
          <w:rFonts w:ascii="Arial" w:eastAsia="Times New Roman" w:hAnsi="Arial" w:cs="Arial"/>
          <w:sz w:val="25"/>
          <w:szCs w:val="25"/>
        </w:rPr>
        <w:br/>
      </w:r>
      <w:r w:rsidRPr="004B4667">
        <w:rPr>
          <w:rFonts w:ascii="Arial" w:eastAsia="Times New Roman" w:hAnsi="Arial" w:cs="Arial"/>
          <w:sz w:val="25"/>
          <w:szCs w:val="25"/>
        </w:rPr>
        <w:br/>
        <w:t xml:space="preserve">“I am considering his health, especially his access to medical services,” </w:t>
      </w:r>
      <w:proofErr w:type="spellStart"/>
      <w:r w:rsidRPr="004B4667">
        <w:rPr>
          <w:rFonts w:ascii="Arial" w:eastAsia="Times New Roman" w:hAnsi="Arial" w:cs="Arial"/>
          <w:sz w:val="25"/>
          <w:szCs w:val="25"/>
        </w:rPr>
        <w:t>Jokowi</w:t>
      </w:r>
      <w:proofErr w:type="spellEnd"/>
      <w:r w:rsidRPr="004B4667">
        <w:rPr>
          <w:rFonts w:ascii="Arial" w:eastAsia="Times New Roman" w:hAnsi="Arial" w:cs="Arial"/>
          <w:sz w:val="25"/>
          <w:szCs w:val="25"/>
        </w:rPr>
        <w:t xml:space="preserve"> said over the weekend when asked about his reasons of the planned release. “The main concern is humanitarian reasons. He is old,” he explained on Friday.</w:t>
      </w:r>
      <w:r w:rsidRPr="004B4667">
        <w:rPr>
          <w:rFonts w:ascii="Arial" w:eastAsia="Times New Roman" w:hAnsi="Arial" w:cs="Arial"/>
          <w:sz w:val="25"/>
          <w:szCs w:val="25"/>
        </w:rPr>
        <w:br/>
      </w:r>
      <w:r w:rsidRPr="004B4667">
        <w:rPr>
          <w:rFonts w:ascii="Arial" w:eastAsia="Times New Roman" w:hAnsi="Arial" w:cs="Arial"/>
          <w:sz w:val="25"/>
          <w:szCs w:val="25"/>
        </w:rPr>
        <w:br/>
        <w:t xml:space="preserve">Citing legal obstacles, his own Cabinet members have </w:t>
      </w:r>
      <w:proofErr w:type="spellStart"/>
      <w:r w:rsidRPr="004B4667">
        <w:rPr>
          <w:rFonts w:ascii="Arial" w:eastAsia="Times New Roman" w:hAnsi="Arial" w:cs="Arial"/>
          <w:sz w:val="25"/>
          <w:szCs w:val="25"/>
        </w:rPr>
        <w:t>expresed</w:t>
      </w:r>
      <w:proofErr w:type="spellEnd"/>
      <w:r w:rsidRPr="004B4667">
        <w:rPr>
          <w:rFonts w:ascii="Arial" w:eastAsia="Times New Roman" w:hAnsi="Arial" w:cs="Arial"/>
          <w:sz w:val="25"/>
          <w:szCs w:val="25"/>
        </w:rPr>
        <w:t xml:space="preserve"> reservations about the plan. But we do not need to ask a genius to support public suspicion that </w:t>
      </w:r>
      <w:proofErr w:type="spellStart"/>
      <w:r w:rsidRPr="004B4667">
        <w:rPr>
          <w:rFonts w:ascii="Arial" w:eastAsia="Times New Roman" w:hAnsi="Arial" w:cs="Arial"/>
          <w:sz w:val="25"/>
          <w:szCs w:val="25"/>
        </w:rPr>
        <w:t>Jokowi’s</w:t>
      </w:r>
      <w:proofErr w:type="spellEnd"/>
      <w:r w:rsidRPr="004B4667">
        <w:rPr>
          <w:rFonts w:ascii="Arial" w:eastAsia="Times New Roman" w:hAnsi="Arial" w:cs="Arial"/>
          <w:sz w:val="25"/>
          <w:szCs w:val="25"/>
        </w:rPr>
        <w:t xml:space="preserve"> plan is strongly related to his ambition to defeat </w:t>
      </w:r>
      <w:proofErr w:type="spellStart"/>
      <w:r w:rsidRPr="004B4667">
        <w:rPr>
          <w:rFonts w:ascii="Arial" w:eastAsia="Times New Roman" w:hAnsi="Arial" w:cs="Arial"/>
          <w:sz w:val="25"/>
          <w:szCs w:val="25"/>
        </w:rPr>
        <w:t>Prabowo</w:t>
      </w:r>
      <w:proofErr w:type="spellEnd"/>
      <w:r w:rsidRPr="004B4667">
        <w:rPr>
          <w:rFonts w:ascii="Arial" w:eastAsia="Times New Roman" w:hAnsi="Arial" w:cs="Arial"/>
          <w:sz w:val="25"/>
          <w:szCs w:val="25"/>
        </w:rPr>
        <w:t xml:space="preserve"> again in their rematch.</w:t>
      </w:r>
      <w:r w:rsidRPr="004B4667">
        <w:rPr>
          <w:rFonts w:ascii="Arial" w:eastAsia="Times New Roman" w:hAnsi="Arial" w:cs="Arial"/>
          <w:sz w:val="25"/>
          <w:szCs w:val="25"/>
        </w:rPr>
        <w:br/>
      </w:r>
      <w:r w:rsidRPr="004B4667">
        <w:rPr>
          <w:rFonts w:ascii="Arial" w:eastAsia="Times New Roman" w:hAnsi="Arial" w:cs="Arial"/>
          <w:sz w:val="25"/>
          <w:szCs w:val="25"/>
        </w:rPr>
        <w:br/>
        <w:t>We strictly stick to noninterference in our domestic affairs when we dislike other people’s concerns. Yet, we always condemn the execution of Indonesian convicts in other countries such as Saudi Arabia and proudly shout out the government’s success in saving Indonesians from the death penalty. And when other countries protest the execution of their citizens, the government simply answers, “It’s none of your business.” </w:t>
      </w:r>
      <w:r w:rsidRPr="004B4667">
        <w:rPr>
          <w:rFonts w:ascii="Arial" w:eastAsia="Times New Roman" w:hAnsi="Arial" w:cs="Arial"/>
          <w:sz w:val="25"/>
          <w:szCs w:val="25"/>
        </w:rPr>
        <w:br/>
      </w:r>
      <w:r w:rsidRPr="004B4667">
        <w:rPr>
          <w:rFonts w:ascii="Arial" w:eastAsia="Times New Roman" w:hAnsi="Arial" w:cs="Arial"/>
          <w:sz w:val="25"/>
          <w:szCs w:val="25"/>
        </w:rPr>
        <w:br/>
        <w:t xml:space="preserve">But will </w:t>
      </w:r>
      <w:proofErr w:type="spellStart"/>
      <w:r w:rsidRPr="004B4667">
        <w:rPr>
          <w:rFonts w:ascii="Arial" w:eastAsia="Times New Roman" w:hAnsi="Arial" w:cs="Arial"/>
          <w:sz w:val="25"/>
          <w:szCs w:val="25"/>
        </w:rPr>
        <w:t>Jokowi</w:t>
      </w:r>
      <w:proofErr w:type="spellEnd"/>
      <w:r w:rsidRPr="004B4667">
        <w:rPr>
          <w:rFonts w:ascii="Arial" w:eastAsia="Times New Roman" w:hAnsi="Arial" w:cs="Arial"/>
          <w:sz w:val="25"/>
          <w:szCs w:val="25"/>
        </w:rPr>
        <w:t xml:space="preserve"> listen to the tearful protests of the families of those butchered by the terrorists in Bali and in other places in Indonesia?</w:t>
      </w:r>
      <w:r w:rsidRPr="004B4667">
        <w:rPr>
          <w:rFonts w:ascii="Arial" w:eastAsia="Times New Roman" w:hAnsi="Arial" w:cs="Arial"/>
          <w:sz w:val="25"/>
          <w:szCs w:val="25"/>
        </w:rPr>
        <w:br/>
      </w:r>
      <w:r w:rsidRPr="004B4667">
        <w:rPr>
          <w:rFonts w:ascii="Arial" w:eastAsia="Times New Roman" w:hAnsi="Arial" w:cs="Arial"/>
          <w:sz w:val="25"/>
          <w:szCs w:val="25"/>
        </w:rPr>
        <w:br/>
      </w:r>
      <w:proofErr w:type="spellStart"/>
      <w:r w:rsidRPr="004B4667">
        <w:rPr>
          <w:rFonts w:ascii="Arial" w:eastAsia="Times New Roman" w:hAnsi="Arial" w:cs="Arial"/>
          <w:sz w:val="25"/>
          <w:szCs w:val="25"/>
        </w:rPr>
        <w:t>Jokowi</w:t>
      </w:r>
      <w:proofErr w:type="spellEnd"/>
      <w:r w:rsidRPr="004B4667">
        <w:rPr>
          <w:rFonts w:ascii="Arial" w:eastAsia="Times New Roman" w:hAnsi="Arial" w:cs="Arial"/>
          <w:sz w:val="25"/>
          <w:szCs w:val="25"/>
        </w:rPr>
        <w:t>, this is not just our domestic issue. This is a universal concern. Many predict you will easily win the presidential election in April. Please make a decision after listening to your own conscience and not just to ensure your political victory. It is not just you; the whole nation will pay dearly for any blunder you make now.</w:t>
      </w:r>
    </w:p>
    <w:p w:rsidR="00880BFF" w:rsidRDefault="00880BFF" w:rsidP="004B4667">
      <w:pPr>
        <w:spacing w:after="0" w:line="240" w:lineRule="auto"/>
      </w:pPr>
    </w:p>
    <w:p w:rsidR="00880BFF" w:rsidRDefault="00880BFF" w:rsidP="004B4667">
      <w:pPr>
        <w:spacing w:after="0" w:line="240" w:lineRule="auto"/>
      </w:pPr>
    </w:p>
    <w:p w:rsidR="00880BFF" w:rsidRDefault="00880BFF" w:rsidP="004B4667">
      <w:pPr>
        <w:spacing w:after="0" w:line="240" w:lineRule="auto"/>
      </w:pPr>
      <w:r>
        <w:t xml:space="preserve">Source: </w:t>
      </w:r>
      <w:hyperlink r:id="rId11" w:history="1">
        <w:r w:rsidRPr="009356DF">
          <w:rPr>
            <w:rStyle w:val="Hyperlink"/>
          </w:rPr>
          <w:t>https://www.thejakartapost.com/academia/2019/01/23/our-double-standards-on-jerusalem-and-baasyir.html</w:t>
        </w:r>
      </w:hyperlink>
    </w:p>
    <w:p w:rsidR="00880BFF" w:rsidRDefault="00880BFF" w:rsidP="004B4667">
      <w:pPr>
        <w:spacing w:after="0" w:line="240" w:lineRule="auto"/>
      </w:pPr>
    </w:p>
    <w:p w:rsidR="00880BFF" w:rsidRDefault="00880BFF" w:rsidP="004B4667">
      <w:pPr>
        <w:spacing w:after="0" w:line="240" w:lineRule="auto"/>
      </w:pPr>
    </w:p>
    <w:p w:rsidR="00880BFF" w:rsidRDefault="00880BFF" w:rsidP="004B4667">
      <w:pPr>
        <w:spacing w:after="0" w:line="240" w:lineRule="auto"/>
      </w:pPr>
    </w:p>
    <w:p w:rsidR="00880BFF" w:rsidRDefault="00880BFF" w:rsidP="004B4667">
      <w:pPr>
        <w:spacing w:after="0" w:line="240" w:lineRule="auto"/>
      </w:pPr>
    </w:p>
    <w:p w:rsidR="00880BFF" w:rsidRDefault="00880BFF" w:rsidP="004B4667">
      <w:pPr>
        <w:spacing w:after="0" w:line="240" w:lineRule="auto"/>
      </w:pPr>
    </w:p>
    <w:p w:rsidR="00880BFF" w:rsidRDefault="00880BFF" w:rsidP="004B4667">
      <w:pPr>
        <w:spacing w:after="0" w:line="240" w:lineRule="auto"/>
      </w:pPr>
    </w:p>
    <w:p w:rsidR="00880BFF" w:rsidRDefault="00880BFF" w:rsidP="004B4667">
      <w:pPr>
        <w:spacing w:after="0" w:line="240" w:lineRule="auto"/>
      </w:pPr>
    </w:p>
    <w:p w:rsidR="00880BFF" w:rsidRDefault="00880BFF" w:rsidP="004B4667">
      <w:pPr>
        <w:spacing w:after="0" w:line="240" w:lineRule="auto"/>
      </w:pPr>
    </w:p>
    <w:p w:rsidR="00880BFF" w:rsidRDefault="00880BFF" w:rsidP="004B4667">
      <w:pPr>
        <w:spacing w:after="0" w:line="240" w:lineRule="auto"/>
      </w:pPr>
    </w:p>
    <w:p w:rsidR="00880BFF" w:rsidRDefault="00880BFF" w:rsidP="004B4667">
      <w:pPr>
        <w:spacing w:after="0" w:line="240" w:lineRule="auto"/>
      </w:pPr>
    </w:p>
    <w:p w:rsidR="00880BFF" w:rsidRDefault="00880BFF" w:rsidP="004B4667">
      <w:pPr>
        <w:spacing w:after="0" w:line="240" w:lineRule="auto"/>
      </w:pPr>
    </w:p>
    <w:p w:rsidR="00880BFF" w:rsidRDefault="00880BFF" w:rsidP="004B4667">
      <w:pPr>
        <w:spacing w:after="0" w:line="240" w:lineRule="auto"/>
      </w:pPr>
    </w:p>
    <w:p w:rsidR="00880BFF" w:rsidRPr="004B4667" w:rsidRDefault="00880BFF" w:rsidP="004B4667">
      <w:pPr>
        <w:spacing w:after="0" w:line="240" w:lineRule="auto"/>
      </w:pPr>
      <w:bookmarkStart w:id="0" w:name="_GoBack"/>
      <w:bookmarkEnd w:id="0"/>
    </w:p>
    <w:p w:rsidR="00880BFF" w:rsidRPr="00A62614" w:rsidRDefault="00880BFF" w:rsidP="00880BFF">
      <w:pPr>
        <w:numPr>
          <w:ilvl w:val="0"/>
          <w:numId w:val="5"/>
        </w:numPr>
        <w:spacing w:after="0" w:line="240" w:lineRule="auto"/>
        <w:ind w:left="-225"/>
        <w:rPr>
          <w:rFonts w:eastAsia="Times New Roman" w:cstheme="minorHAnsi"/>
          <w:sz w:val="21"/>
          <w:szCs w:val="21"/>
        </w:rPr>
      </w:pPr>
      <w:r w:rsidRPr="00A62614">
        <w:rPr>
          <w:rFonts w:eastAsia="Times New Roman" w:cstheme="minorHAnsi"/>
          <w:sz w:val="21"/>
          <w:szCs w:val="21"/>
        </w:rPr>
        <w:lastRenderedPageBreak/>
        <w:fldChar w:fldCharType="begin"/>
      </w:r>
      <w:r w:rsidRPr="00A62614">
        <w:rPr>
          <w:rFonts w:eastAsia="Times New Roman" w:cstheme="minorHAnsi"/>
          <w:sz w:val="21"/>
          <w:szCs w:val="21"/>
        </w:rPr>
        <w:instrText xml:space="preserve"> HYPERLINK "https://www.thejakartapost.com/academia" </w:instrText>
      </w:r>
      <w:r w:rsidRPr="00A62614">
        <w:rPr>
          <w:rFonts w:eastAsia="Times New Roman" w:cstheme="minorHAnsi"/>
          <w:sz w:val="21"/>
          <w:szCs w:val="21"/>
        </w:rPr>
        <w:fldChar w:fldCharType="separate"/>
      </w:r>
      <w:r w:rsidRPr="00A62614">
        <w:rPr>
          <w:rFonts w:eastAsia="Times New Roman" w:cstheme="minorHAnsi"/>
          <w:caps/>
          <w:sz w:val="25"/>
          <w:szCs w:val="25"/>
          <w:u w:val="single"/>
        </w:rPr>
        <w:t>ACADEMIA</w:t>
      </w:r>
      <w:r w:rsidRPr="00A62614">
        <w:rPr>
          <w:rFonts w:eastAsia="Times New Roman" w:cstheme="minorHAnsi"/>
          <w:sz w:val="21"/>
          <w:szCs w:val="21"/>
        </w:rPr>
        <w:fldChar w:fldCharType="end"/>
      </w:r>
      <w:r w:rsidRPr="00A62614">
        <w:rPr>
          <w:rFonts w:eastAsia="Times New Roman" w:cstheme="minorHAnsi"/>
          <w:sz w:val="21"/>
          <w:szCs w:val="21"/>
        </w:rPr>
        <w:t xml:space="preserve"> </w:t>
      </w:r>
      <w:hyperlink r:id="rId12" w:history="1">
        <w:r w:rsidRPr="00A62614">
          <w:rPr>
            <w:rFonts w:eastAsia="Times New Roman" w:cstheme="minorHAnsi"/>
            <w:caps/>
            <w:sz w:val="25"/>
            <w:szCs w:val="25"/>
            <w:u w:val="single"/>
          </w:rPr>
          <w:t>OPINION</w:t>
        </w:r>
      </w:hyperlink>
    </w:p>
    <w:p w:rsidR="00880BFF" w:rsidRPr="00A62614" w:rsidRDefault="00880BFF" w:rsidP="00902C43">
      <w:pPr>
        <w:spacing w:after="0" w:line="240" w:lineRule="auto"/>
        <w:jc w:val="center"/>
        <w:outlineLvl w:val="0"/>
        <w:rPr>
          <w:rFonts w:eastAsia="Times New Roman" w:cstheme="minorHAnsi"/>
          <w:kern w:val="36"/>
          <w:sz w:val="60"/>
          <w:szCs w:val="60"/>
        </w:rPr>
      </w:pPr>
      <w:r w:rsidRPr="00A62614">
        <w:rPr>
          <w:rFonts w:eastAsia="Times New Roman" w:cstheme="minorHAnsi"/>
          <w:kern w:val="36"/>
          <w:sz w:val="60"/>
          <w:szCs w:val="60"/>
        </w:rPr>
        <w:t xml:space="preserve">Questioning early release of </w:t>
      </w:r>
      <w:proofErr w:type="spellStart"/>
      <w:r w:rsidRPr="00A62614">
        <w:rPr>
          <w:rFonts w:eastAsia="Times New Roman" w:cstheme="minorHAnsi"/>
          <w:kern w:val="36"/>
          <w:sz w:val="60"/>
          <w:szCs w:val="60"/>
        </w:rPr>
        <w:t>Ba'asyir</w:t>
      </w:r>
      <w:proofErr w:type="spellEnd"/>
    </w:p>
    <w:p w:rsidR="00880BFF" w:rsidRPr="00A62614" w:rsidRDefault="00880BFF" w:rsidP="00880BFF">
      <w:pPr>
        <w:numPr>
          <w:ilvl w:val="0"/>
          <w:numId w:val="6"/>
        </w:numPr>
        <w:pBdr>
          <w:bottom w:val="single" w:sz="6" w:space="4" w:color="E5E5E5"/>
        </w:pBdr>
        <w:spacing w:after="0" w:line="240" w:lineRule="auto"/>
        <w:ind w:left="-225"/>
        <w:rPr>
          <w:rFonts w:eastAsia="Times New Roman" w:cstheme="minorHAnsi"/>
          <w:sz w:val="21"/>
          <w:szCs w:val="21"/>
        </w:rPr>
      </w:pPr>
      <w:proofErr w:type="spellStart"/>
      <w:r w:rsidRPr="00A62614">
        <w:rPr>
          <w:rFonts w:eastAsia="Times New Roman" w:cstheme="minorHAnsi"/>
          <w:sz w:val="30"/>
          <w:szCs w:val="30"/>
        </w:rPr>
        <w:t>Carrisa</w:t>
      </w:r>
      <w:proofErr w:type="spellEnd"/>
      <w:r w:rsidRPr="00A62614">
        <w:rPr>
          <w:rFonts w:eastAsia="Times New Roman" w:cstheme="minorHAnsi"/>
          <w:sz w:val="30"/>
          <w:szCs w:val="30"/>
        </w:rPr>
        <w:t xml:space="preserve"> </w:t>
      </w:r>
      <w:proofErr w:type="spellStart"/>
      <w:r w:rsidRPr="00A62614">
        <w:rPr>
          <w:rFonts w:eastAsia="Times New Roman" w:cstheme="minorHAnsi"/>
          <w:sz w:val="30"/>
          <w:szCs w:val="30"/>
        </w:rPr>
        <w:t>Tehputri</w:t>
      </w:r>
      <w:proofErr w:type="spellEnd"/>
    </w:p>
    <w:p w:rsidR="00880BFF" w:rsidRPr="00A62614" w:rsidRDefault="00880BFF" w:rsidP="00902C43">
      <w:pPr>
        <w:spacing w:after="0" w:line="240" w:lineRule="auto"/>
        <w:rPr>
          <w:rFonts w:eastAsia="Times New Roman" w:cstheme="minorHAnsi"/>
          <w:sz w:val="21"/>
          <w:szCs w:val="21"/>
        </w:rPr>
      </w:pPr>
      <w:r w:rsidRPr="00A62614">
        <w:rPr>
          <w:rFonts w:eastAsia="Times New Roman" w:cstheme="minorHAnsi"/>
          <w:sz w:val="24"/>
          <w:szCs w:val="24"/>
        </w:rPr>
        <w:t>Abu Dhabi   /   Tue, January 22, 2019   /   11:38 am</w:t>
      </w:r>
    </w:p>
    <w:p w:rsidR="00880BFF" w:rsidRPr="00A62614" w:rsidRDefault="00880BFF" w:rsidP="00903F5B">
      <w:pPr>
        <w:spacing w:after="0" w:line="240" w:lineRule="auto"/>
        <w:jc w:val="center"/>
        <w:rPr>
          <w:rFonts w:eastAsia="Times New Roman" w:cstheme="minorHAnsi"/>
          <w:sz w:val="21"/>
          <w:szCs w:val="21"/>
        </w:rPr>
      </w:pPr>
      <w:r w:rsidRPr="00A62614">
        <w:rPr>
          <w:rFonts w:eastAsia="Times New Roman" w:cstheme="minorHAnsi"/>
          <w:noProof/>
          <w:sz w:val="21"/>
          <w:szCs w:val="21"/>
        </w:rPr>
        <w:drawing>
          <wp:inline distT="0" distB="0" distL="0" distR="0" wp14:anchorId="12778F20" wp14:editId="0FBA81D7">
            <wp:extent cx="3676650" cy="3100530"/>
            <wp:effectExtent l="0" t="0" r="0" b="5080"/>
            <wp:docPr id="3" name="Picture 3" descr="Questioning early release of Ba'asy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stioning early release of Ba'asyi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84663" cy="3107287"/>
                    </a:xfrm>
                    <a:prstGeom prst="rect">
                      <a:avLst/>
                    </a:prstGeom>
                    <a:noFill/>
                    <a:ln>
                      <a:noFill/>
                    </a:ln>
                  </pic:spPr>
                </pic:pic>
              </a:graphicData>
            </a:graphic>
          </wp:inline>
        </w:drawing>
      </w:r>
    </w:p>
    <w:p w:rsidR="00880BFF" w:rsidRPr="00A62614" w:rsidRDefault="00880BFF" w:rsidP="00903F5B">
      <w:pPr>
        <w:spacing w:after="0" w:line="240" w:lineRule="auto"/>
        <w:jc w:val="center"/>
        <w:rPr>
          <w:rFonts w:eastAsia="Times New Roman" w:cstheme="minorHAnsi"/>
          <w:sz w:val="21"/>
          <w:szCs w:val="21"/>
        </w:rPr>
      </w:pPr>
      <w:r w:rsidRPr="00A62614">
        <w:rPr>
          <w:rFonts w:eastAsia="Times New Roman" w:cstheme="minorHAnsi"/>
          <w:sz w:val="21"/>
          <w:szCs w:val="21"/>
        </w:rPr>
        <w:t xml:space="preserve">Abu </w:t>
      </w:r>
      <w:proofErr w:type="spellStart"/>
      <w:r w:rsidRPr="00A62614">
        <w:rPr>
          <w:rFonts w:eastAsia="Times New Roman" w:cstheme="minorHAnsi"/>
          <w:sz w:val="21"/>
          <w:szCs w:val="21"/>
        </w:rPr>
        <w:t>Bakar</w:t>
      </w:r>
      <w:proofErr w:type="spellEnd"/>
      <w:r w:rsidRPr="00A62614">
        <w:rPr>
          <w:rFonts w:eastAsia="Times New Roman" w:cstheme="minorHAnsi"/>
          <w:sz w:val="21"/>
          <w:szCs w:val="21"/>
        </w:rPr>
        <w:t xml:space="preserve"> </w:t>
      </w:r>
      <w:proofErr w:type="spellStart"/>
      <w:r w:rsidRPr="00A62614">
        <w:rPr>
          <w:rFonts w:eastAsia="Times New Roman" w:cstheme="minorHAnsi"/>
          <w:sz w:val="21"/>
          <w:szCs w:val="21"/>
        </w:rPr>
        <w:t>Ba’asyir</w:t>
      </w:r>
      <w:proofErr w:type="spellEnd"/>
      <w:r w:rsidRPr="00A62614">
        <w:rPr>
          <w:rFonts w:eastAsia="Times New Roman" w:cstheme="minorHAnsi"/>
          <w:sz w:val="21"/>
          <w:szCs w:val="21"/>
        </w:rPr>
        <w:t xml:space="preserve"> (The Jakarta Post/R. </w:t>
      </w:r>
      <w:proofErr w:type="spellStart"/>
      <w:r w:rsidRPr="00A62614">
        <w:rPr>
          <w:rFonts w:eastAsia="Times New Roman" w:cstheme="minorHAnsi"/>
          <w:sz w:val="21"/>
          <w:szCs w:val="21"/>
        </w:rPr>
        <w:t>Berto</w:t>
      </w:r>
      <w:proofErr w:type="spellEnd"/>
      <w:r w:rsidRPr="00A62614">
        <w:rPr>
          <w:rFonts w:eastAsia="Times New Roman" w:cstheme="minorHAnsi"/>
          <w:sz w:val="21"/>
          <w:szCs w:val="21"/>
        </w:rPr>
        <w:t xml:space="preserve"> </w:t>
      </w:r>
      <w:proofErr w:type="spellStart"/>
      <w:r w:rsidRPr="00A62614">
        <w:rPr>
          <w:rFonts w:eastAsia="Times New Roman" w:cstheme="minorHAnsi"/>
          <w:sz w:val="21"/>
          <w:szCs w:val="21"/>
        </w:rPr>
        <w:t>Wedhatama</w:t>
      </w:r>
      <w:proofErr w:type="spellEnd"/>
      <w:r w:rsidRPr="00A62614">
        <w:rPr>
          <w:rFonts w:eastAsia="Times New Roman" w:cstheme="minorHAnsi"/>
          <w:sz w:val="21"/>
          <w:szCs w:val="21"/>
        </w:rPr>
        <w:t>)</w:t>
      </w:r>
    </w:p>
    <w:p w:rsidR="00880BFF" w:rsidRPr="00A62614" w:rsidRDefault="00880BFF" w:rsidP="00902C43">
      <w:pPr>
        <w:spacing w:after="0" w:line="240" w:lineRule="auto"/>
        <w:jc w:val="center"/>
        <w:outlineLvl w:val="1"/>
        <w:rPr>
          <w:rFonts w:eastAsia="Times New Roman" w:cstheme="minorHAnsi"/>
          <w:sz w:val="37"/>
          <w:szCs w:val="37"/>
        </w:rPr>
      </w:pPr>
      <w:r w:rsidRPr="00A62614">
        <w:rPr>
          <w:rFonts w:eastAsia="Times New Roman" w:cstheme="minorHAnsi"/>
          <w:sz w:val="37"/>
          <w:szCs w:val="37"/>
        </w:rPr>
        <w:t>332</w:t>
      </w:r>
    </w:p>
    <w:p w:rsidR="00880BFF" w:rsidRPr="00A62614" w:rsidRDefault="00880BFF" w:rsidP="00903F5B">
      <w:pPr>
        <w:spacing w:after="0" w:line="240" w:lineRule="auto"/>
        <w:jc w:val="center"/>
        <w:rPr>
          <w:rFonts w:eastAsia="Times New Roman" w:cstheme="minorHAnsi"/>
          <w:sz w:val="21"/>
          <w:szCs w:val="21"/>
        </w:rPr>
      </w:pPr>
      <w:r w:rsidRPr="00A62614">
        <w:rPr>
          <w:rFonts w:eastAsia="Times New Roman" w:cstheme="minorHAnsi"/>
          <w:caps/>
          <w:sz w:val="16"/>
          <w:szCs w:val="16"/>
        </w:rPr>
        <w:t>SHARES</w:t>
      </w:r>
    </w:p>
    <w:p w:rsidR="00880BFF" w:rsidRPr="00A62614" w:rsidRDefault="00880BFF" w:rsidP="00902C43">
      <w:pPr>
        <w:spacing w:after="0" w:line="240" w:lineRule="auto"/>
        <w:rPr>
          <w:rFonts w:eastAsia="Times New Roman" w:cstheme="minorHAnsi"/>
          <w:sz w:val="25"/>
          <w:szCs w:val="25"/>
        </w:rPr>
      </w:pPr>
      <w:r w:rsidRPr="00A62614">
        <w:rPr>
          <w:rFonts w:eastAsia="Times New Roman" w:cstheme="minorHAnsi"/>
          <w:sz w:val="25"/>
          <w:szCs w:val="25"/>
        </w:rPr>
        <w:t xml:space="preserve">President </w:t>
      </w:r>
      <w:proofErr w:type="spellStart"/>
      <w:r w:rsidRPr="00A62614">
        <w:rPr>
          <w:rFonts w:eastAsia="Times New Roman" w:cstheme="minorHAnsi"/>
          <w:sz w:val="25"/>
          <w:szCs w:val="25"/>
        </w:rPr>
        <w:t>Joko</w:t>
      </w:r>
      <w:proofErr w:type="spellEnd"/>
      <w:r w:rsidRPr="00A62614">
        <w:rPr>
          <w:rFonts w:eastAsia="Times New Roman" w:cstheme="minorHAnsi"/>
          <w:sz w:val="25"/>
          <w:szCs w:val="25"/>
        </w:rPr>
        <w:t xml:space="preserve"> “</w:t>
      </w:r>
      <w:proofErr w:type="spellStart"/>
      <w:r w:rsidRPr="00A62614">
        <w:rPr>
          <w:rFonts w:eastAsia="Times New Roman" w:cstheme="minorHAnsi"/>
          <w:sz w:val="25"/>
          <w:szCs w:val="25"/>
        </w:rPr>
        <w:t>Jokowi</w:t>
      </w:r>
      <w:proofErr w:type="spellEnd"/>
      <w:r w:rsidRPr="00A62614">
        <w:rPr>
          <w:rFonts w:eastAsia="Times New Roman" w:cstheme="minorHAnsi"/>
          <w:sz w:val="25"/>
          <w:szCs w:val="25"/>
        </w:rPr>
        <w:t xml:space="preserve">” </w:t>
      </w:r>
      <w:proofErr w:type="spellStart"/>
      <w:r w:rsidRPr="00A62614">
        <w:rPr>
          <w:rFonts w:eastAsia="Times New Roman" w:cstheme="minorHAnsi"/>
          <w:sz w:val="25"/>
          <w:szCs w:val="25"/>
        </w:rPr>
        <w:t>Widodo</w:t>
      </w:r>
      <w:proofErr w:type="spellEnd"/>
      <w:r w:rsidRPr="00A62614">
        <w:rPr>
          <w:rFonts w:eastAsia="Times New Roman" w:cstheme="minorHAnsi"/>
          <w:sz w:val="25"/>
          <w:szCs w:val="25"/>
        </w:rPr>
        <w:t xml:space="preserve"> has ordered the Law and Human Rights Ministry to prepare for the early release of Abu </w:t>
      </w:r>
      <w:proofErr w:type="spellStart"/>
      <w:r w:rsidRPr="00A62614">
        <w:rPr>
          <w:rFonts w:eastAsia="Times New Roman" w:cstheme="minorHAnsi"/>
          <w:sz w:val="25"/>
          <w:szCs w:val="25"/>
        </w:rPr>
        <w:t>Bakar</w:t>
      </w:r>
      <w:proofErr w:type="spellEnd"/>
      <w:r w:rsidRPr="00A62614">
        <w:rPr>
          <w:rFonts w:eastAsia="Times New Roman" w:cstheme="minorHAnsi"/>
          <w:sz w:val="25"/>
          <w:szCs w:val="25"/>
        </w:rPr>
        <w:t xml:space="preserve"> </w:t>
      </w:r>
      <w:proofErr w:type="spellStart"/>
      <w:r w:rsidRPr="00A62614">
        <w:rPr>
          <w:rFonts w:eastAsia="Times New Roman" w:cstheme="minorHAnsi"/>
          <w:sz w:val="25"/>
          <w:szCs w:val="25"/>
        </w:rPr>
        <w:t>Ba’asyir</w:t>
      </w:r>
      <w:proofErr w:type="spellEnd"/>
      <w:r w:rsidRPr="00A62614">
        <w:rPr>
          <w:rFonts w:eastAsia="Times New Roman" w:cstheme="minorHAnsi"/>
          <w:sz w:val="25"/>
          <w:szCs w:val="25"/>
        </w:rPr>
        <w:t xml:space="preserve"> for “humanitarian reasons”, taking into account his age and deteriorating health.</w:t>
      </w:r>
      <w:r w:rsidRPr="00A62614">
        <w:rPr>
          <w:rFonts w:eastAsia="Times New Roman" w:cstheme="minorHAnsi"/>
          <w:sz w:val="25"/>
          <w:szCs w:val="25"/>
        </w:rPr>
        <w:br/>
      </w:r>
      <w:r w:rsidRPr="00A62614">
        <w:rPr>
          <w:rFonts w:eastAsia="Times New Roman" w:cstheme="minorHAnsi"/>
          <w:sz w:val="25"/>
          <w:szCs w:val="25"/>
        </w:rPr>
        <w:br/>
        <w:t xml:space="preserve">This decision has surprised many, considering </w:t>
      </w:r>
      <w:proofErr w:type="spellStart"/>
      <w:r w:rsidRPr="00A62614">
        <w:rPr>
          <w:rFonts w:eastAsia="Times New Roman" w:cstheme="minorHAnsi"/>
          <w:sz w:val="25"/>
          <w:szCs w:val="25"/>
        </w:rPr>
        <w:t>Ba’asyir</w:t>
      </w:r>
      <w:proofErr w:type="spellEnd"/>
      <w:r w:rsidRPr="00A62614">
        <w:rPr>
          <w:rFonts w:eastAsia="Times New Roman" w:cstheme="minorHAnsi"/>
          <w:sz w:val="25"/>
          <w:szCs w:val="25"/>
        </w:rPr>
        <w:t xml:space="preserve"> is notorious for his repeated involvement in terrorism and his endorsement of radical Islam. Significantly, the United Nations placed him on its list of international terrorists. </w:t>
      </w:r>
      <w:r w:rsidRPr="00A62614">
        <w:rPr>
          <w:rFonts w:eastAsia="Times New Roman" w:cstheme="minorHAnsi"/>
          <w:sz w:val="25"/>
          <w:szCs w:val="25"/>
        </w:rPr>
        <w:br/>
      </w:r>
      <w:r w:rsidRPr="00A62614">
        <w:rPr>
          <w:rFonts w:eastAsia="Times New Roman" w:cstheme="minorHAnsi"/>
          <w:sz w:val="25"/>
          <w:szCs w:val="25"/>
        </w:rPr>
        <w:br/>
        <w:t xml:space="preserve">He is known to be the spiritual leader of </w:t>
      </w:r>
      <w:proofErr w:type="spellStart"/>
      <w:r w:rsidRPr="00A62614">
        <w:rPr>
          <w:rFonts w:eastAsia="Times New Roman" w:cstheme="minorHAnsi"/>
          <w:sz w:val="25"/>
          <w:szCs w:val="25"/>
        </w:rPr>
        <w:t>Jamaah</w:t>
      </w:r>
      <w:proofErr w:type="spellEnd"/>
      <w:r w:rsidRPr="00A62614">
        <w:rPr>
          <w:rFonts w:eastAsia="Times New Roman" w:cstheme="minorHAnsi"/>
          <w:sz w:val="25"/>
          <w:szCs w:val="25"/>
        </w:rPr>
        <w:t xml:space="preserve"> </w:t>
      </w:r>
      <w:proofErr w:type="spellStart"/>
      <w:r w:rsidRPr="00A62614">
        <w:rPr>
          <w:rFonts w:eastAsia="Times New Roman" w:cstheme="minorHAnsi"/>
          <w:sz w:val="25"/>
          <w:szCs w:val="25"/>
        </w:rPr>
        <w:t>Islamiyah</w:t>
      </w:r>
      <w:proofErr w:type="spellEnd"/>
      <w:r w:rsidRPr="00A62614">
        <w:rPr>
          <w:rFonts w:eastAsia="Times New Roman" w:cstheme="minorHAnsi"/>
          <w:sz w:val="25"/>
          <w:szCs w:val="25"/>
        </w:rPr>
        <w:t>, which was responsible for several terrorist attacks and assassinations in Southeast Asia and is linked to other terrorist groups such as al-Qaeda and the Moro Islamic Liberation Front. </w:t>
      </w:r>
      <w:r w:rsidRPr="00A62614">
        <w:rPr>
          <w:rFonts w:eastAsia="Times New Roman" w:cstheme="minorHAnsi"/>
          <w:sz w:val="25"/>
          <w:szCs w:val="25"/>
        </w:rPr>
        <w:br/>
      </w:r>
      <w:r w:rsidRPr="00A62614">
        <w:rPr>
          <w:rFonts w:eastAsia="Times New Roman" w:cstheme="minorHAnsi"/>
          <w:sz w:val="25"/>
          <w:szCs w:val="25"/>
        </w:rPr>
        <w:br/>
        <w:t xml:space="preserve">In Indonesia, </w:t>
      </w:r>
      <w:proofErr w:type="spellStart"/>
      <w:r w:rsidRPr="00A62614">
        <w:rPr>
          <w:rFonts w:eastAsia="Times New Roman" w:cstheme="minorHAnsi"/>
          <w:sz w:val="25"/>
          <w:szCs w:val="25"/>
        </w:rPr>
        <w:t>Ba’asyir</w:t>
      </w:r>
      <w:proofErr w:type="spellEnd"/>
      <w:r w:rsidRPr="00A62614">
        <w:rPr>
          <w:rFonts w:eastAsia="Times New Roman" w:cstheme="minorHAnsi"/>
          <w:sz w:val="25"/>
          <w:szCs w:val="25"/>
        </w:rPr>
        <w:t xml:space="preserve"> himself is well known as the mastermind of the 2002 Bali bombing, an attack so grave it attracted overwhelming international attention. </w:t>
      </w:r>
      <w:r w:rsidRPr="00A62614">
        <w:rPr>
          <w:rFonts w:eastAsia="Times New Roman" w:cstheme="minorHAnsi"/>
          <w:sz w:val="25"/>
          <w:szCs w:val="25"/>
        </w:rPr>
        <w:br/>
      </w:r>
      <w:r w:rsidRPr="00A62614">
        <w:rPr>
          <w:rFonts w:eastAsia="Times New Roman" w:cstheme="minorHAnsi"/>
          <w:sz w:val="25"/>
          <w:szCs w:val="25"/>
        </w:rPr>
        <w:br/>
        <w:t xml:space="preserve">The attack not only killed and injured more than 400 people, it also destroyed the livelihoods of millions of Balinese as a result of travel bans and the deteriorating state of </w:t>
      </w:r>
      <w:r w:rsidRPr="00A62614">
        <w:rPr>
          <w:rFonts w:eastAsia="Times New Roman" w:cstheme="minorHAnsi"/>
          <w:sz w:val="25"/>
          <w:szCs w:val="25"/>
        </w:rPr>
        <w:lastRenderedPageBreak/>
        <w:t>tourism there. </w:t>
      </w:r>
      <w:r w:rsidRPr="00A62614">
        <w:rPr>
          <w:rFonts w:eastAsia="Times New Roman" w:cstheme="minorHAnsi"/>
          <w:sz w:val="25"/>
          <w:szCs w:val="25"/>
        </w:rPr>
        <w:br/>
      </w:r>
      <w:r w:rsidRPr="00A62614">
        <w:rPr>
          <w:rFonts w:eastAsia="Times New Roman" w:cstheme="minorHAnsi"/>
          <w:sz w:val="25"/>
          <w:szCs w:val="25"/>
        </w:rPr>
        <w:br/>
      </w:r>
      <w:proofErr w:type="spellStart"/>
      <w:r w:rsidRPr="00A62614">
        <w:rPr>
          <w:rFonts w:eastAsia="Times New Roman" w:cstheme="minorHAnsi"/>
          <w:sz w:val="25"/>
          <w:szCs w:val="25"/>
        </w:rPr>
        <w:t>Ba’asyir</w:t>
      </w:r>
      <w:proofErr w:type="spellEnd"/>
      <w:r w:rsidRPr="00A62614">
        <w:rPr>
          <w:rFonts w:eastAsia="Times New Roman" w:cstheme="minorHAnsi"/>
          <w:sz w:val="25"/>
          <w:szCs w:val="25"/>
        </w:rPr>
        <w:t xml:space="preserve"> was actually offered parole in 2018 on condition that he would declare loyalty to </w:t>
      </w:r>
      <w:proofErr w:type="spellStart"/>
      <w:r w:rsidRPr="00A62614">
        <w:rPr>
          <w:rFonts w:eastAsia="Times New Roman" w:cstheme="minorHAnsi"/>
          <w:sz w:val="25"/>
          <w:szCs w:val="25"/>
        </w:rPr>
        <w:t>Pancasila</w:t>
      </w:r>
      <w:proofErr w:type="spellEnd"/>
      <w:r w:rsidRPr="00A62614">
        <w:rPr>
          <w:rFonts w:eastAsia="Times New Roman" w:cstheme="minorHAnsi"/>
          <w:sz w:val="25"/>
          <w:szCs w:val="25"/>
        </w:rPr>
        <w:t xml:space="preserve"> and vow not to repeat his crimes, compulsory requirements for inmates convicted of terrorism charges according to the regulation. </w:t>
      </w:r>
      <w:r w:rsidRPr="00A62614">
        <w:rPr>
          <w:rFonts w:eastAsia="Times New Roman" w:cstheme="minorHAnsi"/>
          <w:sz w:val="25"/>
          <w:szCs w:val="25"/>
        </w:rPr>
        <w:br/>
      </w:r>
      <w:r w:rsidRPr="00A62614">
        <w:rPr>
          <w:rFonts w:eastAsia="Times New Roman" w:cstheme="minorHAnsi"/>
          <w:sz w:val="25"/>
          <w:szCs w:val="25"/>
        </w:rPr>
        <w:br/>
        <w:t xml:space="preserve">Insisting on his innocence and his belief that </w:t>
      </w:r>
      <w:proofErr w:type="spellStart"/>
      <w:r w:rsidRPr="00A62614">
        <w:rPr>
          <w:rFonts w:eastAsia="Times New Roman" w:cstheme="minorHAnsi"/>
          <w:sz w:val="25"/>
          <w:szCs w:val="25"/>
        </w:rPr>
        <w:t>Pancasila</w:t>
      </w:r>
      <w:proofErr w:type="spellEnd"/>
      <w:r w:rsidRPr="00A62614">
        <w:rPr>
          <w:rFonts w:eastAsia="Times New Roman" w:cstheme="minorHAnsi"/>
          <w:sz w:val="25"/>
          <w:szCs w:val="25"/>
        </w:rPr>
        <w:t xml:space="preserve"> is against Islam, he refused the offer. In contradiction of the importance of those two requirements, a few months later he was offered this unconditional release based on compassion and humanitarian reasons.</w:t>
      </w:r>
      <w:r w:rsidRPr="00A62614">
        <w:rPr>
          <w:rFonts w:eastAsia="Times New Roman" w:cstheme="minorHAnsi"/>
          <w:sz w:val="25"/>
          <w:szCs w:val="25"/>
        </w:rPr>
        <w:br/>
      </w:r>
      <w:r w:rsidRPr="00A62614">
        <w:rPr>
          <w:rFonts w:eastAsia="Times New Roman" w:cstheme="minorHAnsi"/>
          <w:sz w:val="25"/>
          <w:szCs w:val="25"/>
        </w:rPr>
        <w:br/>
        <w:t>Now the question is: Is his compassionate release really justifiable, considering the gravity of his crime and the repetitive nature of his actions and taking into account that over the years his support for radical Islam never faded? </w:t>
      </w:r>
      <w:r w:rsidRPr="00A62614">
        <w:rPr>
          <w:rFonts w:eastAsia="Times New Roman" w:cstheme="minorHAnsi"/>
          <w:sz w:val="25"/>
          <w:szCs w:val="25"/>
        </w:rPr>
        <w:br/>
      </w:r>
      <w:r w:rsidRPr="00A62614">
        <w:rPr>
          <w:rFonts w:eastAsia="Times New Roman" w:cstheme="minorHAnsi"/>
          <w:sz w:val="25"/>
          <w:szCs w:val="25"/>
        </w:rPr>
        <w:br/>
      </w:r>
      <w:proofErr w:type="spellStart"/>
      <w:r w:rsidRPr="00A62614">
        <w:rPr>
          <w:rFonts w:eastAsia="Times New Roman" w:cstheme="minorHAnsi"/>
          <w:sz w:val="25"/>
          <w:szCs w:val="25"/>
        </w:rPr>
        <w:t>Ba’asyir</w:t>
      </w:r>
      <w:proofErr w:type="spellEnd"/>
      <w:r w:rsidRPr="00A62614">
        <w:rPr>
          <w:rFonts w:eastAsia="Times New Roman" w:cstheme="minorHAnsi"/>
          <w:sz w:val="25"/>
          <w:szCs w:val="25"/>
        </w:rPr>
        <w:t xml:space="preserve"> has openly refused to declare his allegiance to </w:t>
      </w:r>
      <w:proofErr w:type="spellStart"/>
      <w:r w:rsidRPr="00A62614">
        <w:rPr>
          <w:rFonts w:eastAsia="Times New Roman" w:cstheme="minorHAnsi"/>
          <w:sz w:val="25"/>
          <w:szCs w:val="25"/>
        </w:rPr>
        <w:t>Pancasila</w:t>
      </w:r>
      <w:proofErr w:type="spellEnd"/>
      <w:r w:rsidRPr="00A62614">
        <w:rPr>
          <w:rFonts w:eastAsia="Times New Roman" w:cstheme="minorHAnsi"/>
          <w:sz w:val="25"/>
          <w:szCs w:val="25"/>
        </w:rPr>
        <w:t xml:space="preserve"> and Indonesia and, in fact, in July 2014 he publicly declared his allegiance to Abu </w:t>
      </w:r>
      <w:proofErr w:type="spellStart"/>
      <w:r w:rsidRPr="00A62614">
        <w:rPr>
          <w:rFonts w:eastAsia="Times New Roman" w:cstheme="minorHAnsi"/>
          <w:sz w:val="25"/>
          <w:szCs w:val="25"/>
        </w:rPr>
        <w:t>Bakr</w:t>
      </w:r>
      <w:proofErr w:type="spellEnd"/>
      <w:r w:rsidRPr="00A62614">
        <w:rPr>
          <w:rFonts w:eastAsia="Times New Roman" w:cstheme="minorHAnsi"/>
          <w:sz w:val="25"/>
          <w:szCs w:val="25"/>
        </w:rPr>
        <w:t xml:space="preserve"> Al Baghdadi, the leader of the Islamic State movement, and his support for a caliphate.</w:t>
      </w:r>
      <w:r w:rsidRPr="00A62614">
        <w:rPr>
          <w:rFonts w:eastAsia="Times New Roman" w:cstheme="minorHAnsi"/>
          <w:sz w:val="25"/>
          <w:szCs w:val="25"/>
        </w:rPr>
        <w:br/>
      </w:r>
      <w:r w:rsidRPr="00A62614">
        <w:rPr>
          <w:rFonts w:eastAsia="Times New Roman" w:cstheme="minorHAnsi"/>
          <w:sz w:val="25"/>
          <w:szCs w:val="25"/>
        </w:rPr>
        <w:br/>
        <w:t xml:space="preserve">Despite his notoriety for his repeated crimes, </w:t>
      </w:r>
      <w:proofErr w:type="spellStart"/>
      <w:r w:rsidRPr="00A62614">
        <w:rPr>
          <w:rFonts w:eastAsia="Times New Roman" w:cstheme="minorHAnsi"/>
          <w:sz w:val="25"/>
          <w:szCs w:val="25"/>
        </w:rPr>
        <w:t>Ba’asyir</w:t>
      </w:r>
      <w:proofErr w:type="spellEnd"/>
      <w:r w:rsidRPr="00A62614">
        <w:rPr>
          <w:rFonts w:eastAsia="Times New Roman" w:cstheme="minorHAnsi"/>
          <w:sz w:val="25"/>
          <w:szCs w:val="25"/>
        </w:rPr>
        <w:t xml:space="preserve"> had his sentence reduced. </w:t>
      </w:r>
      <w:r w:rsidRPr="00A62614">
        <w:rPr>
          <w:rFonts w:eastAsia="Times New Roman" w:cstheme="minorHAnsi"/>
          <w:sz w:val="25"/>
          <w:szCs w:val="25"/>
        </w:rPr>
        <w:br/>
      </w:r>
      <w:r w:rsidRPr="00A62614">
        <w:rPr>
          <w:rFonts w:eastAsia="Times New Roman" w:cstheme="minorHAnsi"/>
          <w:sz w:val="25"/>
          <w:szCs w:val="25"/>
        </w:rPr>
        <w:br/>
        <w:t>In 2003, he was sentenced to three years in prison for immigration violations possibly related to terrorism, but the sentence was reduced to 20 months because of good behavior. </w:t>
      </w:r>
      <w:r w:rsidRPr="00A62614">
        <w:rPr>
          <w:rFonts w:eastAsia="Times New Roman" w:cstheme="minorHAnsi"/>
          <w:sz w:val="25"/>
          <w:szCs w:val="25"/>
        </w:rPr>
        <w:br/>
      </w:r>
      <w:r w:rsidRPr="00A62614">
        <w:rPr>
          <w:rFonts w:eastAsia="Times New Roman" w:cstheme="minorHAnsi"/>
          <w:sz w:val="25"/>
          <w:szCs w:val="25"/>
        </w:rPr>
        <w:br/>
        <w:t>In October 2005, he was found guilty of involvement in the 2002 Bali bombing and was sentenced to two and half years of imprisonment, but this was eventually cut by four months and 15 days. </w:t>
      </w:r>
      <w:r w:rsidRPr="00A62614">
        <w:rPr>
          <w:rFonts w:eastAsia="Times New Roman" w:cstheme="minorHAnsi"/>
          <w:sz w:val="25"/>
          <w:szCs w:val="25"/>
        </w:rPr>
        <w:br/>
      </w:r>
      <w:r w:rsidRPr="00A62614">
        <w:rPr>
          <w:rFonts w:eastAsia="Times New Roman" w:cstheme="minorHAnsi"/>
          <w:sz w:val="25"/>
          <w:szCs w:val="25"/>
        </w:rPr>
        <w:br/>
        <w:t xml:space="preserve">After his release in 2006 he pledged himself to a campaign to impose sharia. In October 2008, </w:t>
      </w:r>
      <w:proofErr w:type="spellStart"/>
      <w:r w:rsidRPr="00A62614">
        <w:rPr>
          <w:rFonts w:eastAsia="Times New Roman" w:cstheme="minorHAnsi"/>
          <w:sz w:val="25"/>
          <w:szCs w:val="25"/>
        </w:rPr>
        <w:t>Ba’asyir</w:t>
      </w:r>
      <w:proofErr w:type="spellEnd"/>
      <w:r w:rsidRPr="00A62614">
        <w:rPr>
          <w:rFonts w:eastAsia="Times New Roman" w:cstheme="minorHAnsi"/>
          <w:sz w:val="25"/>
          <w:szCs w:val="25"/>
        </w:rPr>
        <w:t xml:space="preserve"> also announced his intention to start </w:t>
      </w:r>
      <w:proofErr w:type="spellStart"/>
      <w:r w:rsidRPr="00A62614">
        <w:rPr>
          <w:rFonts w:eastAsia="Times New Roman" w:cstheme="minorHAnsi"/>
          <w:sz w:val="25"/>
          <w:szCs w:val="25"/>
        </w:rPr>
        <w:t>Jamaah</w:t>
      </w:r>
      <w:proofErr w:type="spellEnd"/>
      <w:r w:rsidRPr="00A62614">
        <w:rPr>
          <w:rFonts w:eastAsia="Times New Roman" w:cstheme="minorHAnsi"/>
          <w:sz w:val="25"/>
          <w:szCs w:val="25"/>
        </w:rPr>
        <w:t xml:space="preserve"> </w:t>
      </w:r>
      <w:proofErr w:type="spellStart"/>
      <w:r w:rsidRPr="00A62614">
        <w:rPr>
          <w:rFonts w:eastAsia="Times New Roman" w:cstheme="minorHAnsi"/>
          <w:sz w:val="25"/>
          <w:szCs w:val="25"/>
        </w:rPr>
        <w:t>Ansharut</w:t>
      </w:r>
      <w:proofErr w:type="spellEnd"/>
      <w:r w:rsidRPr="00A62614">
        <w:rPr>
          <w:rFonts w:eastAsia="Times New Roman" w:cstheme="minorHAnsi"/>
          <w:sz w:val="25"/>
          <w:szCs w:val="25"/>
        </w:rPr>
        <w:t xml:space="preserve"> </w:t>
      </w:r>
      <w:proofErr w:type="spellStart"/>
      <w:r w:rsidRPr="00A62614">
        <w:rPr>
          <w:rFonts w:eastAsia="Times New Roman" w:cstheme="minorHAnsi"/>
          <w:sz w:val="25"/>
          <w:szCs w:val="25"/>
        </w:rPr>
        <w:t>Tauhid</w:t>
      </w:r>
      <w:proofErr w:type="spellEnd"/>
      <w:r w:rsidRPr="00A62614">
        <w:rPr>
          <w:rFonts w:eastAsia="Times New Roman" w:cstheme="minorHAnsi"/>
          <w:sz w:val="25"/>
          <w:szCs w:val="25"/>
        </w:rPr>
        <w:t>, a new Islamic group in Indonesia, which was later put in the United States terrorism list. </w:t>
      </w:r>
      <w:r w:rsidRPr="00A62614">
        <w:rPr>
          <w:rFonts w:eastAsia="Times New Roman" w:cstheme="minorHAnsi"/>
          <w:sz w:val="25"/>
          <w:szCs w:val="25"/>
        </w:rPr>
        <w:br/>
      </w:r>
      <w:r w:rsidRPr="00A62614">
        <w:rPr>
          <w:rFonts w:eastAsia="Times New Roman" w:cstheme="minorHAnsi"/>
          <w:sz w:val="25"/>
          <w:szCs w:val="25"/>
        </w:rPr>
        <w:br/>
        <w:t xml:space="preserve">In December 2010, </w:t>
      </w:r>
      <w:proofErr w:type="spellStart"/>
      <w:r w:rsidRPr="00A62614">
        <w:rPr>
          <w:rFonts w:eastAsia="Times New Roman" w:cstheme="minorHAnsi"/>
          <w:sz w:val="25"/>
          <w:szCs w:val="25"/>
        </w:rPr>
        <w:t>Ba’asyir</w:t>
      </w:r>
      <w:proofErr w:type="spellEnd"/>
      <w:r w:rsidRPr="00A62614">
        <w:rPr>
          <w:rFonts w:eastAsia="Times New Roman" w:cstheme="minorHAnsi"/>
          <w:sz w:val="25"/>
          <w:szCs w:val="25"/>
        </w:rPr>
        <w:t xml:space="preserve"> was again arrested and charged with involvement in plans for terrorist actions and military training in Aceh. </w:t>
      </w:r>
      <w:r w:rsidRPr="00A62614">
        <w:rPr>
          <w:rFonts w:eastAsia="Times New Roman" w:cstheme="minorHAnsi"/>
          <w:sz w:val="25"/>
          <w:szCs w:val="25"/>
        </w:rPr>
        <w:br/>
      </w:r>
      <w:r w:rsidRPr="00A62614">
        <w:rPr>
          <w:rFonts w:eastAsia="Times New Roman" w:cstheme="minorHAnsi"/>
          <w:sz w:val="25"/>
          <w:szCs w:val="25"/>
        </w:rPr>
        <w:br/>
        <w:t>He was convicted in June 2011 for supporting a terrorist training camp and was sentenced to 15 years in prison.</w:t>
      </w:r>
      <w:r w:rsidRPr="00A62614">
        <w:rPr>
          <w:rFonts w:eastAsia="Times New Roman" w:cstheme="minorHAnsi"/>
          <w:sz w:val="25"/>
          <w:szCs w:val="25"/>
        </w:rPr>
        <w:br/>
      </w:r>
      <w:r w:rsidRPr="00A62614">
        <w:rPr>
          <w:rFonts w:eastAsia="Times New Roman" w:cstheme="minorHAnsi"/>
          <w:sz w:val="25"/>
          <w:szCs w:val="25"/>
        </w:rPr>
        <w:br/>
        <w:t>His repeated imprisonment does not represent good behavior or a promising future in which he would at least not pose a threat to the larger society. His persistence over the years only proves to us that his allegiance to radicalism has never died and the fact that he is currently more than 80 years old would not change that. </w:t>
      </w:r>
      <w:r w:rsidRPr="00A62614">
        <w:rPr>
          <w:rFonts w:eastAsia="Times New Roman" w:cstheme="minorHAnsi"/>
          <w:sz w:val="25"/>
          <w:szCs w:val="25"/>
        </w:rPr>
        <w:br/>
      </w:r>
      <w:r w:rsidRPr="00A62614">
        <w:rPr>
          <w:rFonts w:eastAsia="Times New Roman" w:cstheme="minorHAnsi"/>
          <w:sz w:val="25"/>
          <w:szCs w:val="25"/>
        </w:rPr>
        <w:lastRenderedPageBreak/>
        <w:br/>
        <w:t>Ideology doesn’t age the same way the body does; it never dies.</w:t>
      </w:r>
      <w:r w:rsidRPr="00A62614">
        <w:rPr>
          <w:rFonts w:eastAsia="Times New Roman" w:cstheme="minorHAnsi"/>
          <w:sz w:val="25"/>
          <w:szCs w:val="25"/>
        </w:rPr>
        <w:br/>
      </w:r>
      <w:r w:rsidRPr="00A62614">
        <w:rPr>
          <w:rFonts w:eastAsia="Times New Roman" w:cstheme="minorHAnsi"/>
          <w:sz w:val="25"/>
          <w:szCs w:val="25"/>
        </w:rPr>
        <w:br/>
        <w:t>Furthermore, if deteriorating health and old age are really the reasons, do more than 4,000 other elderly inmates aged 65 years and older in Indonesia stand the same chance? Are they also to receive early compassionate release, or are their cases to be forgotten because they are just anonymous, unknown inmates in the system? </w:t>
      </w:r>
      <w:r w:rsidRPr="00A62614">
        <w:rPr>
          <w:rFonts w:eastAsia="Times New Roman" w:cstheme="minorHAnsi"/>
          <w:sz w:val="25"/>
          <w:szCs w:val="25"/>
        </w:rPr>
        <w:br/>
      </w:r>
      <w:r w:rsidRPr="00A62614">
        <w:rPr>
          <w:rFonts w:eastAsia="Times New Roman" w:cstheme="minorHAnsi"/>
          <w:sz w:val="25"/>
          <w:szCs w:val="25"/>
        </w:rPr>
        <w:br/>
        <w:t>Is it really fair to release one inmate who has such a long and dangerous track record, but to keep 4,000 others incarcerated, regardless of their health conditions and the fact that their days are also numbered?</w:t>
      </w:r>
      <w:r w:rsidRPr="00A62614">
        <w:rPr>
          <w:rFonts w:eastAsia="Times New Roman" w:cstheme="minorHAnsi"/>
          <w:sz w:val="25"/>
          <w:szCs w:val="25"/>
        </w:rPr>
        <w:br/>
      </w:r>
      <w:r w:rsidRPr="00A62614">
        <w:rPr>
          <w:rFonts w:eastAsia="Times New Roman" w:cstheme="minorHAnsi"/>
          <w:sz w:val="25"/>
          <w:szCs w:val="25"/>
        </w:rPr>
        <w:br/>
        <w:t>The law is supposed to be fair and universal. Everyone is equal before the law, according to the Constitution. </w:t>
      </w:r>
      <w:r w:rsidRPr="00A62614">
        <w:rPr>
          <w:rFonts w:eastAsia="Times New Roman" w:cstheme="minorHAnsi"/>
          <w:sz w:val="25"/>
          <w:szCs w:val="25"/>
        </w:rPr>
        <w:br/>
      </w:r>
      <w:r w:rsidRPr="00A62614">
        <w:rPr>
          <w:rFonts w:eastAsia="Times New Roman" w:cstheme="minorHAnsi"/>
          <w:sz w:val="25"/>
          <w:szCs w:val="25"/>
        </w:rPr>
        <w:br/>
        <w:t xml:space="preserve">While </w:t>
      </w:r>
      <w:proofErr w:type="spellStart"/>
      <w:r w:rsidRPr="00A62614">
        <w:rPr>
          <w:rFonts w:eastAsia="Times New Roman" w:cstheme="minorHAnsi"/>
          <w:sz w:val="25"/>
          <w:szCs w:val="25"/>
        </w:rPr>
        <w:t>Ba’asyir</w:t>
      </w:r>
      <w:proofErr w:type="spellEnd"/>
      <w:r w:rsidRPr="00A62614">
        <w:rPr>
          <w:rFonts w:eastAsia="Times New Roman" w:cstheme="minorHAnsi"/>
          <w:sz w:val="25"/>
          <w:szCs w:val="25"/>
        </w:rPr>
        <w:t xml:space="preserve"> is getting his early release, </w:t>
      </w:r>
      <w:proofErr w:type="spellStart"/>
      <w:r w:rsidRPr="00A62614">
        <w:rPr>
          <w:rFonts w:eastAsia="Times New Roman" w:cstheme="minorHAnsi"/>
          <w:sz w:val="25"/>
          <w:szCs w:val="25"/>
        </w:rPr>
        <w:t>Meiliana</w:t>
      </w:r>
      <w:proofErr w:type="spellEnd"/>
      <w:r w:rsidRPr="00A62614">
        <w:rPr>
          <w:rFonts w:eastAsia="Times New Roman" w:cstheme="minorHAnsi"/>
          <w:sz w:val="25"/>
          <w:szCs w:val="25"/>
        </w:rPr>
        <w:t>, a woman from North Sumatra, is serving 18 months’ imprisonment for merely complaining to her neighbor that the</w:t>
      </w:r>
      <w:r w:rsidRPr="00A62614">
        <w:rPr>
          <w:rFonts w:eastAsia="Times New Roman" w:cstheme="minorHAnsi"/>
          <w:i/>
          <w:iCs/>
          <w:sz w:val="25"/>
          <w:szCs w:val="25"/>
        </w:rPr>
        <w:t> </w:t>
      </w:r>
      <w:proofErr w:type="spellStart"/>
      <w:r w:rsidRPr="00A62614">
        <w:rPr>
          <w:rFonts w:eastAsia="Times New Roman" w:cstheme="minorHAnsi"/>
          <w:i/>
          <w:iCs/>
          <w:sz w:val="25"/>
          <w:szCs w:val="25"/>
        </w:rPr>
        <w:t>adzan</w:t>
      </w:r>
      <w:proofErr w:type="spellEnd"/>
      <w:r w:rsidRPr="00A62614">
        <w:rPr>
          <w:rFonts w:eastAsia="Times New Roman" w:cstheme="minorHAnsi"/>
          <w:sz w:val="25"/>
          <w:szCs w:val="25"/>
        </w:rPr>
        <w:t> (call to prayers) from her local mosque was too loud. </w:t>
      </w:r>
      <w:r w:rsidRPr="00A62614">
        <w:rPr>
          <w:rFonts w:eastAsia="Times New Roman" w:cstheme="minorHAnsi"/>
          <w:sz w:val="25"/>
          <w:szCs w:val="25"/>
        </w:rPr>
        <w:br/>
      </w:r>
      <w:r w:rsidRPr="00A62614">
        <w:rPr>
          <w:rFonts w:eastAsia="Times New Roman" w:cstheme="minorHAnsi"/>
          <w:sz w:val="25"/>
          <w:szCs w:val="25"/>
        </w:rPr>
        <w:br/>
        <w:t xml:space="preserve">Likewise, crosses are broken in graveyards, </w:t>
      </w:r>
      <w:proofErr w:type="spellStart"/>
      <w:r w:rsidRPr="00A62614">
        <w:rPr>
          <w:rFonts w:eastAsia="Times New Roman" w:cstheme="minorHAnsi"/>
          <w:sz w:val="25"/>
          <w:szCs w:val="25"/>
        </w:rPr>
        <w:t>Ahmadi</w:t>
      </w:r>
      <w:proofErr w:type="spellEnd"/>
      <w:r w:rsidRPr="00A62614">
        <w:rPr>
          <w:rFonts w:eastAsia="Times New Roman" w:cstheme="minorHAnsi"/>
          <w:sz w:val="25"/>
          <w:szCs w:val="25"/>
        </w:rPr>
        <w:t xml:space="preserve"> mosques and Buddhist </w:t>
      </w:r>
      <w:proofErr w:type="spellStart"/>
      <w:r w:rsidRPr="00A62614">
        <w:rPr>
          <w:rFonts w:eastAsia="Times New Roman" w:cstheme="minorHAnsi"/>
          <w:sz w:val="25"/>
          <w:szCs w:val="25"/>
        </w:rPr>
        <w:t>viharas</w:t>
      </w:r>
      <w:proofErr w:type="spellEnd"/>
      <w:r w:rsidRPr="00A62614">
        <w:rPr>
          <w:rFonts w:eastAsia="Times New Roman" w:cstheme="minorHAnsi"/>
          <w:sz w:val="25"/>
          <w:szCs w:val="25"/>
        </w:rPr>
        <w:t xml:space="preserve"> are burned to ashes and Javanese </w:t>
      </w:r>
      <w:proofErr w:type="gramStart"/>
      <w:r w:rsidRPr="00A62614">
        <w:rPr>
          <w:rFonts w:eastAsia="Times New Roman" w:cstheme="minorHAnsi"/>
          <w:sz w:val="25"/>
          <w:szCs w:val="25"/>
        </w:rPr>
        <w:t>new year</w:t>
      </w:r>
      <w:proofErr w:type="gramEnd"/>
      <w:r w:rsidRPr="00A62614">
        <w:rPr>
          <w:rFonts w:eastAsia="Times New Roman" w:cstheme="minorHAnsi"/>
          <w:sz w:val="25"/>
          <w:szCs w:val="25"/>
        </w:rPr>
        <w:t xml:space="preserve"> offerings are destroyed, but the President remains silent.</w:t>
      </w:r>
    </w:p>
    <w:p w:rsidR="00880BFF" w:rsidRPr="00A62614" w:rsidRDefault="00880BFF" w:rsidP="00902C43">
      <w:pPr>
        <w:spacing w:after="0" w:line="240" w:lineRule="auto"/>
        <w:rPr>
          <w:rFonts w:eastAsia="Times New Roman" w:cstheme="minorHAnsi"/>
          <w:sz w:val="25"/>
          <w:szCs w:val="25"/>
        </w:rPr>
      </w:pPr>
      <w:r w:rsidRPr="00A62614">
        <w:rPr>
          <w:rFonts w:eastAsia="Times New Roman" w:cstheme="minorHAnsi"/>
          <w:sz w:val="25"/>
          <w:szCs w:val="25"/>
        </w:rPr>
        <w:t>***</w:t>
      </w:r>
    </w:p>
    <w:p w:rsidR="00880BFF" w:rsidRPr="00A62614" w:rsidRDefault="00880BFF" w:rsidP="00902C43">
      <w:pPr>
        <w:spacing w:after="0" w:line="240" w:lineRule="auto"/>
        <w:rPr>
          <w:rFonts w:cstheme="minorHAnsi"/>
        </w:rPr>
      </w:pPr>
      <w:r w:rsidRPr="00A62614">
        <w:rPr>
          <w:rFonts w:cstheme="minorHAnsi"/>
        </w:rPr>
        <w:t>Source:</w:t>
      </w:r>
    </w:p>
    <w:p w:rsidR="00880BFF" w:rsidRPr="00A62614" w:rsidRDefault="00880BFF" w:rsidP="00902C43">
      <w:pPr>
        <w:spacing w:after="0" w:line="240" w:lineRule="auto"/>
        <w:rPr>
          <w:rFonts w:cstheme="minorHAnsi"/>
        </w:rPr>
      </w:pPr>
      <w:r w:rsidRPr="00A62614">
        <w:rPr>
          <w:rFonts w:cstheme="minorHAnsi"/>
        </w:rPr>
        <w:t>https://www.thejakartapost.com/academia/2019/01/22/questioning-early-release-of-baasyir.html</w:t>
      </w:r>
    </w:p>
    <w:p w:rsidR="001A2E6F" w:rsidRDefault="001A2E6F"/>
    <w:sectPr w:rsidR="001A2E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C1D9E"/>
    <w:multiLevelType w:val="multilevel"/>
    <w:tmpl w:val="EE20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5D105A"/>
    <w:multiLevelType w:val="multilevel"/>
    <w:tmpl w:val="0848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0C4723"/>
    <w:multiLevelType w:val="multilevel"/>
    <w:tmpl w:val="AF36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632575"/>
    <w:multiLevelType w:val="multilevel"/>
    <w:tmpl w:val="7A32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A02809"/>
    <w:multiLevelType w:val="multilevel"/>
    <w:tmpl w:val="430A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F629C4"/>
    <w:multiLevelType w:val="multilevel"/>
    <w:tmpl w:val="F76C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BFF"/>
    <w:rsid w:val="001A2E6F"/>
    <w:rsid w:val="00880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FEB80-3FA9-4F98-9C98-A6870765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0B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jakartapost.com/academia"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www.thejakartapost.com/academia/2019/01/21/free-baasyir-why-now.html" TargetMode="External"/><Relationship Id="rId12" Type="http://schemas.openxmlformats.org/officeDocument/2006/relationships/hyperlink" Target="https://www.thejakartapost.com/academia/opin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thejakartapost.com/academia/2019/01/23/our-double-standards-on-jerusalem-and-baasyir.html" TargetMode="External"/><Relationship Id="rId5" Type="http://schemas.openxmlformats.org/officeDocument/2006/relationships/hyperlink" Target="https://www.thejakartapost.com/academia/editorial" TargetMode="Externa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thejakartapost.com/academia/opin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2203</Words>
  <Characters>12559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pikirwisnu@telkomuniversity.ac.id</dc:creator>
  <cp:keywords/>
  <dc:description/>
  <cp:lastModifiedBy>pikirwisnu@telkomuniversity.ac.id</cp:lastModifiedBy>
  <cp:revision>1</cp:revision>
  <dcterms:created xsi:type="dcterms:W3CDTF">2019-02-06T14:07:00Z</dcterms:created>
  <dcterms:modified xsi:type="dcterms:W3CDTF">2019-02-06T14:08:00Z</dcterms:modified>
</cp:coreProperties>
</file>